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318" w:tblpY="1451"/>
        <w:tblW w:w="16019" w:type="dxa"/>
        <w:tblLook w:val="04A0" w:firstRow="1" w:lastRow="0" w:firstColumn="1" w:lastColumn="0" w:noHBand="0" w:noVBand="1"/>
      </w:tblPr>
      <w:tblGrid>
        <w:gridCol w:w="1844"/>
        <w:gridCol w:w="2835"/>
        <w:gridCol w:w="2835"/>
        <w:gridCol w:w="2835"/>
        <w:gridCol w:w="2835"/>
        <w:gridCol w:w="2835"/>
      </w:tblGrid>
      <w:tr w:rsidR="00156396" w14:paraId="7F91C9C4" w14:textId="77777777" w:rsidTr="001B0C4D">
        <w:tc>
          <w:tcPr>
            <w:tcW w:w="1844" w:type="dxa"/>
          </w:tcPr>
          <w:p w14:paraId="13B421F6" w14:textId="77777777" w:rsidR="00156396" w:rsidRDefault="00156396" w:rsidP="001B0C4D"/>
        </w:tc>
        <w:tc>
          <w:tcPr>
            <w:tcW w:w="2835" w:type="dxa"/>
          </w:tcPr>
          <w:p w14:paraId="00878648" w14:textId="43560B9E" w:rsidR="00156396" w:rsidRDefault="00156396" w:rsidP="001B0C4D">
            <w:pPr>
              <w:jc w:val="center"/>
            </w:pPr>
            <w:r>
              <w:t xml:space="preserve">Monday </w:t>
            </w:r>
            <w:r w:rsidR="00E54BCA">
              <w:t>11</w:t>
            </w:r>
            <w:r w:rsidR="001C1896" w:rsidRPr="001C1896">
              <w:rPr>
                <w:vertAlign w:val="superscript"/>
              </w:rPr>
              <w:t>th</w:t>
            </w:r>
            <w:r w:rsidR="001C1896">
              <w:t xml:space="preserve"> May</w:t>
            </w:r>
          </w:p>
        </w:tc>
        <w:tc>
          <w:tcPr>
            <w:tcW w:w="2835" w:type="dxa"/>
          </w:tcPr>
          <w:p w14:paraId="6A371633" w14:textId="2398CADE" w:rsidR="00156396" w:rsidRDefault="00156396" w:rsidP="001B0C4D">
            <w:pPr>
              <w:jc w:val="center"/>
            </w:pPr>
            <w:r>
              <w:t xml:space="preserve">Tuesday </w:t>
            </w:r>
            <w:r w:rsidR="00E54BCA">
              <w:t>12</w:t>
            </w:r>
            <w:r w:rsidR="001C1896" w:rsidRPr="001C1896">
              <w:rPr>
                <w:vertAlign w:val="superscript"/>
              </w:rPr>
              <w:t>th</w:t>
            </w:r>
            <w:r w:rsidR="001C1896">
              <w:t xml:space="preserve"> May</w:t>
            </w:r>
            <w:r>
              <w:t xml:space="preserve"> </w:t>
            </w:r>
          </w:p>
        </w:tc>
        <w:tc>
          <w:tcPr>
            <w:tcW w:w="2835" w:type="dxa"/>
          </w:tcPr>
          <w:p w14:paraId="5E5B9C83" w14:textId="3AB44854" w:rsidR="00156396" w:rsidRDefault="00156396" w:rsidP="001B0C4D">
            <w:pPr>
              <w:jc w:val="center"/>
            </w:pPr>
            <w:r>
              <w:t xml:space="preserve">Wednesday </w:t>
            </w:r>
            <w:r w:rsidR="00E54BCA">
              <w:t>13</w:t>
            </w:r>
            <w:r w:rsidR="001C1896" w:rsidRPr="001C1896">
              <w:rPr>
                <w:vertAlign w:val="superscript"/>
              </w:rPr>
              <w:t>th</w:t>
            </w:r>
            <w:r w:rsidR="001C1896">
              <w:t xml:space="preserve"> May</w:t>
            </w:r>
            <w:r>
              <w:t xml:space="preserve"> </w:t>
            </w:r>
          </w:p>
        </w:tc>
        <w:tc>
          <w:tcPr>
            <w:tcW w:w="2835" w:type="dxa"/>
          </w:tcPr>
          <w:p w14:paraId="7B9027CD" w14:textId="6D17D7D6" w:rsidR="00156396" w:rsidRDefault="00156396" w:rsidP="001B0C4D">
            <w:pPr>
              <w:jc w:val="center"/>
            </w:pPr>
            <w:r>
              <w:t xml:space="preserve">Thursday </w:t>
            </w:r>
            <w:r w:rsidR="00E54BCA">
              <w:t>14</w:t>
            </w:r>
            <w:r w:rsidR="001C1896" w:rsidRPr="001C1896">
              <w:rPr>
                <w:vertAlign w:val="superscript"/>
              </w:rPr>
              <w:t>th</w:t>
            </w:r>
            <w:r w:rsidR="001C1896">
              <w:t xml:space="preserve"> May</w:t>
            </w:r>
            <w:r>
              <w:t xml:space="preserve"> </w:t>
            </w:r>
          </w:p>
        </w:tc>
        <w:tc>
          <w:tcPr>
            <w:tcW w:w="2835" w:type="dxa"/>
          </w:tcPr>
          <w:p w14:paraId="6453D7FC" w14:textId="3833B246" w:rsidR="00156396" w:rsidRDefault="00156396" w:rsidP="001B0C4D">
            <w:pPr>
              <w:jc w:val="center"/>
            </w:pPr>
            <w:r>
              <w:t xml:space="preserve">Friday </w:t>
            </w:r>
            <w:r w:rsidR="00E54BCA">
              <w:t>15</w:t>
            </w:r>
            <w:r w:rsidR="001C1896" w:rsidRPr="001C1896">
              <w:rPr>
                <w:vertAlign w:val="superscript"/>
              </w:rPr>
              <w:t>th</w:t>
            </w:r>
            <w:r w:rsidR="001C1896">
              <w:t xml:space="preserve"> May</w:t>
            </w:r>
            <w:r>
              <w:t xml:space="preserve"> </w:t>
            </w:r>
          </w:p>
        </w:tc>
      </w:tr>
      <w:tr w:rsidR="00300F84" w14:paraId="3D3E0350" w14:textId="77777777" w:rsidTr="00DB5500">
        <w:tc>
          <w:tcPr>
            <w:tcW w:w="1844" w:type="dxa"/>
          </w:tcPr>
          <w:p w14:paraId="09341D2E" w14:textId="77777777" w:rsidR="00300F84" w:rsidRDefault="00300F84" w:rsidP="001B0C4D"/>
        </w:tc>
        <w:tc>
          <w:tcPr>
            <w:tcW w:w="2835" w:type="dxa"/>
          </w:tcPr>
          <w:p w14:paraId="0493BF90" w14:textId="7EA7CD6F" w:rsidR="00EA48C7" w:rsidRDefault="00300F84" w:rsidP="001B0C4D">
            <w:pPr>
              <w:jc w:val="center"/>
              <w:rPr>
                <w:color w:val="4BACC6" w:themeColor="accent5"/>
              </w:rPr>
            </w:pPr>
            <w:r w:rsidRPr="00A1396C">
              <w:rPr>
                <w:color w:val="4BACC6" w:themeColor="accent5"/>
              </w:rPr>
              <w:t>Daily Challenge</w:t>
            </w:r>
          </w:p>
          <w:p w14:paraId="06811DB4" w14:textId="502BC023" w:rsidR="006140AA" w:rsidRPr="006140AA" w:rsidRDefault="00E54BCA" w:rsidP="001B0C4D">
            <w:pPr>
              <w:jc w:val="center"/>
            </w:pPr>
            <w:r>
              <w:t>Jigsaw</w:t>
            </w:r>
          </w:p>
          <w:p w14:paraId="2F5012E0" w14:textId="372714F6" w:rsidR="00300F84" w:rsidRPr="00A1396C" w:rsidRDefault="007C308C" w:rsidP="001B0C4D">
            <w:pPr>
              <w:jc w:val="center"/>
            </w:pPr>
            <w:r>
              <w:t>.</w:t>
            </w:r>
            <w:r w:rsidR="00300F84" w:rsidRPr="00A1396C">
              <w:t xml:space="preserve"> </w:t>
            </w:r>
          </w:p>
        </w:tc>
        <w:tc>
          <w:tcPr>
            <w:tcW w:w="2835" w:type="dxa"/>
            <w:shd w:val="clear" w:color="auto" w:fill="F2F2F2" w:themeFill="background1" w:themeFillShade="F2"/>
          </w:tcPr>
          <w:p w14:paraId="2DF0F8D0" w14:textId="3C96FC92" w:rsidR="00A1396C" w:rsidRPr="00A1396C" w:rsidRDefault="00A1396C" w:rsidP="001B0C4D">
            <w:pPr>
              <w:jc w:val="center"/>
            </w:pPr>
          </w:p>
        </w:tc>
        <w:tc>
          <w:tcPr>
            <w:tcW w:w="2835" w:type="dxa"/>
          </w:tcPr>
          <w:p w14:paraId="1796EC05" w14:textId="77777777" w:rsidR="00300F84" w:rsidRDefault="00300F84" w:rsidP="001B0C4D">
            <w:pPr>
              <w:jc w:val="center"/>
              <w:rPr>
                <w:color w:val="4BACC6" w:themeColor="accent5"/>
              </w:rPr>
            </w:pPr>
            <w:r w:rsidRPr="00A1396C">
              <w:rPr>
                <w:color w:val="4BACC6" w:themeColor="accent5"/>
              </w:rPr>
              <w:t xml:space="preserve">Daily Challenge </w:t>
            </w:r>
          </w:p>
          <w:p w14:paraId="10860A73" w14:textId="16F162AE" w:rsidR="00A1396C" w:rsidRPr="00772300" w:rsidRDefault="00DD6208" w:rsidP="001B0C4D">
            <w:pPr>
              <w:jc w:val="center"/>
            </w:pPr>
            <w:r>
              <w:t>Counting in 2s 5s 10s</w:t>
            </w:r>
          </w:p>
        </w:tc>
        <w:tc>
          <w:tcPr>
            <w:tcW w:w="2835" w:type="dxa"/>
            <w:shd w:val="clear" w:color="auto" w:fill="F2F2F2" w:themeFill="background1" w:themeFillShade="F2"/>
          </w:tcPr>
          <w:p w14:paraId="014B8AD0" w14:textId="07643772" w:rsidR="00A1396C" w:rsidRPr="00A1396C" w:rsidRDefault="00A1396C" w:rsidP="00A1396C">
            <w:pPr>
              <w:jc w:val="center"/>
            </w:pPr>
          </w:p>
        </w:tc>
        <w:tc>
          <w:tcPr>
            <w:tcW w:w="2835" w:type="dxa"/>
          </w:tcPr>
          <w:p w14:paraId="567E6168" w14:textId="77777777" w:rsidR="00A1396C" w:rsidRDefault="00300F84" w:rsidP="003B7AB1">
            <w:pPr>
              <w:jc w:val="center"/>
              <w:rPr>
                <w:color w:val="4BACC6" w:themeColor="accent5"/>
              </w:rPr>
            </w:pPr>
            <w:r w:rsidRPr="00A1396C">
              <w:rPr>
                <w:color w:val="4BACC6" w:themeColor="accent5"/>
              </w:rPr>
              <w:t>Daily Challenge</w:t>
            </w:r>
          </w:p>
          <w:p w14:paraId="4A190768" w14:textId="680C8FF3" w:rsidR="003B7AB1" w:rsidRPr="003B7AB1" w:rsidRDefault="005674A2" w:rsidP="003B7AB1">
            <w:pPr>
              <w:jc w:val="center"/>
              <w:rPr>
                <w:color w:val="4BACC6" w:themeColor="accent5"/>
              </w:rPr>
            </w:pPr>
            <w:r>
              <w:rPr>
                <w:color w:val="4BACC6" w:themeColor="accent5"/>
              </w:rPr>
              <w:t>Labels</w:t>
            </w:r>
          </w:p>
        </w:tc>
      </w:tr>
      <w:tr w:rsidR="00156396" w14:paraId="5A418FEF" w14:textId="77777777" w:rsidTr="001B0C4D">
        <w:tc>
          <w:tcPr>
            <w:tcW w:w="1844" w:type="dxa"/>
          </w:tcPr>
          <w:p w14:paraId="55139103" w14:textId="77777777" w:rsidR="00156396" w:rsidRPr="001B0C4D" w:rsidRDefault="00300F84" w:rsidP="001B0C4D">
            <w:pPr>
              <w:jc w:val="center"/>
            </w:pPr>
            <w:r w:rsidRPr="001B0C4D">
              <w:t>15 Minutes</w:t>
            </w:r>
          </w:p>
          <w:p w14:paraId="16F661A3" w14:textId="1A9E7035" w:rsidR="00300F84" w:rsidRPr="001B0C4D" w:rsidRDefault="00300F84" w:rsidP="001B0C4D">
            <w:pPr>
              <w:jc w:val="center"/>
            </w:pPr>
          </w:p>
        </w:tc>
        <w:tc>
          <w:tcPr>
            <w:tcW w:w="2835" w:type="dxa"/>
          </w:tcPr>
          <w:p w14:paraId="20F17191" w14:textId="77777777" w:rsidR="00156396" w:rsidRPr="00583E51" w:rsidRDefault="0066626F" w:rsidP="001B0C4D">
            <w:pPr>
              <w:jc w:val="center"/>
              <w:rPr>
                <w:color w:val="FF0000"/>
              </w:rPr>
            </w:pPr>
            <w:r w:rsidRPr="00583E51">
              <w:rPr>
                <w:color w:val="FF0000"/>
              </w:rPr>
              <w:t xml:space="preserve">Daily Exercise </w:t>
            </w:r>
          </w:p>
          <w:p w14:paraId="044FF801" w14:textId="37461403" w:rsidR="0066626F" w:rsidRDefault="0066626F" w:rsidP="001B0C4D">
            <w:pPr>
              <w:jc w:val="center"/>
            </w:pPr>
            <w:r>
              <w:t>CBeebies – Happy Tent Tales</w:t>
            </w:r>
          </w:p>
          <w:p w14:paraId="167A92CE" w14:textId="59C5912E" w:rsidR="0066626F" w:rsidRDefault="0066626F" w:rsidP="001B0C4D">
            <w:pPr>
              <w:jc w:val="center"/>
            </w:pPr>
            <w:r>
              <w:t xml:space="preserve">The </w:t>
            </w:r>
            <w:r w:rsidR="00DD6208">
              <w:t>Singing Mermaid</w:t>
            </w:r>
          </w:p>
          <w:p w14:paraId="46DA9C51" w14:textId="26B0F5E7" w:rsidR="0066626F" w:rsidRDefault="0066626F" w:rsidP="001B0C4D">
            <w:pPr>
              <w:jc w:val="center"/>
            </w:pPr>
            <w:r>
              <w:t>See Link Below</w:t>
            </w:r>
          </w:p>
        </w:tc>
        <w:tc>
          <w:tcPr>
            <w:tcW w:w="2835" w:type="dxa"/>
          </w:tcPr>
          <w:p w14:paraId="0A4044B7" w14:textId="77777777" w:rsidR="003B2374" w:rsidRPr="00583E51" w:rsidRDefault="003B2374" w:rsidP="003B2374">
            <w:pPr>
              <w:jc w:val="center"/>
              <w:rPr>
                <w:color w:val="FF0000"/>
              </w:rPr>
            </w:pPr>
            <w:r w:rsidRPr="00583E51">
              <w:rPr>
                <w:color w:val="FF0000"/>
              </w:rPr>
              <w:t xml:space="preserve">Daily Exercise </w:t>
            </w:r>
          </w:p>
          <w:p w14:paraId="5E98C6EB" w14:textId="77777777" w:rsidR="003B2374" w:rsidRDefault="003B2374" w:rsidP="003B2374">
            <w:pPr>
              <w:jc w:val="center"/>
            </w:pPr>
            <w:r>
              <w:t>CBeebies – Happy Tent Tales</w:t>
            </w:r>
          </w:p>
          <w:p w14:paraId="2614062E" w14:textId="1B5122A2" w:rsidR="003B2374" w:rsidRDefault="003B2374" w:rsidP="003B2374">
            <w:pPr>
              <w:jc w:val="center"/>
            </w:pPr>
            <w:r>
              <w:t xml:space="preserve">The </w:t>
            </w:r>
            <w:r w:rsidR="00C209EC">
              <w:t>Singing Mermaid</w:t>
            </w:r>
          </w:p>
          <w:p w14:paraId="143B9F5C" w14:textId="693DE042" w:rsidR="00156396" w:rsidRDefault="003B2374" w:rsidP="003B2374">
            <w:pPr>
              <w:jc w:val="center"/>
            </w:pPr>
            <w:r>
              <w:t>See Link Below</w:t>
            </w:r>
          </w:p>
        </w:tc>
        <w:tc>
          <w:tcPr>
            <w:tcW w:w="2835" w:type="dxa"/>
          </w:tcPr>
          <w:p w14:paraId="05D1441C" w14:textId="77777777" w:rsidR="003B2374" w:rsidRPr="00583E51" w:rsidRDefault="003B2374" w:rsidP="003B2374">
            <w:pPr>
              <w:jc w:val="center"/>
              <w:rPr>
                <w:color w:val="FF0000"/>
              </w:rPr>
            </w:pPr>
            <w:r w:rsidRPr="00583E51">
              <w:rPr>
                <w:color w:val="FF0000"/>
              </w:rPr>
              <w:t xml:space="preserve">Daily Exercise </w:t>
            </w:r>
          </w:p>
          <w:p w14:paraId="482E8A83" w14:textId="77777777" w:rsidR="003B2374" w:rsidRDefault="003B2374" w:rsidP="003B2374">
            <w:pPr>
              <w:jc w:val="center"/>
            </w:pPr>
            <w:r>
              <w:t>CBeebies – Happy Tent Tales</w:t>
            </w:r>
          </w:p>
          <w:p w14:paraId="3C84A11A" w14:textId="36A0015A" w:rsidR="003B2374" w:rsidRDefault="003B2374" w:rsidP="003B2374">
            <w:pPr>
              <w:jc w:val="center"/>
            </w:pPr>
            <w:r>
              <w:t xml:space="preserve">The </w:t>
            </w:r>
            <w:r w:rsidR="00C209EC">
              <w:t>Singing Mermaid</w:t>
            </w:r>
          </w:p>
          <w:p w14:paraId="6C4C167F" w14:textId="4725304C" w:rsidR="00156396" w:rsidRDefault="003B2374" w:rsidP="003B2374">
            <w:pPr>
              <w:jc w:val="center"/>
            </w:pPr>
            <w:r>
              <w:t>See Link Below</w:t>
            </w:r>
          </w:p>
        </w:tc>
        <w:tc>
          <w:tcPr>
            <w:tcW w:w="2835" w:type="dxa"/>
          </w:tcPr>
          <w:p w14:paraId="78BAA2E1" w14:textId="77777777" w:rsidR="003B2374" w:rsidRPr="00583E51" w:rsidRDefault="003B2374" w:rsidP="003B2374">
            <w:pPr>
              <w:jc w:val="center"/>
              <w:rPr>
                <w:color w:val="FF0000"/>
              </w:rPr>
            </w:pPr>
            <w:r w:rsidRPr="00583E51">
              <w:rPr>
                <w:color w:val="FF0000"/>
              </w:rPr>
              <w:t xml:space="preserve">Daily Exercise </w:t>
            </w:r>
          </w:p>
          <w:p w14:paraId="2B0798B0" w14:textId="77777777" w:rsidR="003B2374" w:rsidRDefault="003B2374" w:rsidP="003B2374">
            <w:pPr>
              <w:jc w:val="center"/>
            </w:pPr>
            <w:r>
              <w:t>CBeebies – Happy Tent Tales</w:t>
            </w:r>
          </w:p>
          <w:p w14:paraId="5D7950A8" w14:textId="29B1FAEC" w:rsidR="003B2374" w:rsidRDefault="003B2374" w:rsidP="003B2374">
            <w:pPr>
              <w:jc w:val="center"/>
            </w:pPr>
            <w:r>
              <w:t xml:space="preserve">The </w:t>
            </w:r>
            <w:r w:rsidR="00C209EC">
              <w:t>Singing Mermaid</w:t>
            </w:r>
          </w:p>
          <w:p w14:paraId="5491CD3B" w14:textId="12182A21" w:rsidR="00156396" w:rsidRDefault="003B2374" w:rsidP="003B2374">
            <w:pPr>
              <w:jc w:val="center"/>
            </w:pPr>
            <w:r>
              <w:t>See Link Below</w:t>
            </w:r>
          </w:p>
        </w:tc>
        <w:tc>
          <w:tcPr>
            <w:tcW w:w="2835" w:type="dxa"/>
          </w:tcPr>
          <w:p w14:paraId="1FED6A12" w14:textId="77777777" w:rsidR="003B2374" w:rsidRPr="00583E51" w:rsidRDefault="003B2374" w:rsidP="003B2374">
            <w:pPr>
              <w:jc w:val="center"/>
              <w:rPr>
                <w:color w:val="FF0000"/>
              </w:rPr>
            </w:pPr>
            <w:r w:rsidRPr="00583E51">
              <w:rPr>
                <w:color w:val="FF0000"/>
              </w:rPr>
              <w:t xml:space="preserve">Daily Exercise </w:t>
            </w:r>
          </w:p>
          <w:p w14:paraId="720AE9A9" w14:textId="77777777" w:rsidR="003B2374" w:rsidRDefault="003B2374" w:rsidP="003B2374">
            <w:pPr>
              <w:jc w:val="center"/>
            </w:pPr>
            <w:r>
              <w:t>CBeebies – Happy Tent Tales</w:t>
            </w:r>
          </w:p>
          <w:p w14:paraId="27B2F048" w14:textId="31AA6E49" w:rsidR="003B2374" w:rsidRDefault="003B2374" w:rsidP="003B2374">
            <w:pPr>
              <w:jc w:val="center"/>
            </w:pPr>
            <w:r>
              <w:t xml:space="preserve">The </w:t>
            </w:r>
            <w:r w:rsidR="00C209EC">
              <w:t>Singing Mermaid</w:t>
            </w:r>
          </w:p>
          <w:p w14:paraId="2A53571C" w14:textId="16B8C59D" w:rsidR="00156396" w:rsidRDefault="003B2374" w:rsidP="003B2374">
            <w:pPr>
              <w:jc w:val="center"/>
            </w:pPr>
            <w:r>
              <w:t>See Link Below</w:t>
            </w:r>
          </w:p>
        </w:tc>
      </w:tr>
      <w:tr w:rsidR="00300F84" w14:paraId="79123261" w14:textId="77777777" w:rsidTr="00EA48C7">
        <w:trPr>
          <w:trHeight w:val="347"/>
        </w:trPr>
        <w:tc>
          <w:tcPr>
            <w:tcW w:w="1844" w:type="dxa"/>
          </w:tcPr>
          <w:p w14:paraId="7926D6C6" w14:textId="3E469384" w:rsidR="00300F84" w:rsidRPr="001B0C4D" w:rsidRDefault="00300F84" w:rsidP="00EA48C7">
            <w:pPr>
              <w:jc w:val="center"/>
            </w:pPr>
            <w:r w:rsidRPr="001B0C4D">
              <w:t>5 Minutes</w:t>
            </w:r>
          </w:p>
        </w:tc>
        <w:tc>
          <w:tcPr>
            <w:tcW w:w="2835" w:type="dxa"/>
          </w:tcPr>
          <w:p w14:paraId="620A5394" w14:textId="31AFD087" w:rsidR="00300F84" w:rsidRPr="00583E51" w:rsidRDefault="00300F84" w:rsidP="001B0C4D">
            <w:pPr>
              <w:jc w:val="center"/>
              <w:rPr>
                <w:color w:val="FF0000"/>
              </w:rPr>
            </w:pPr>
            <w:r w:rsidRPr="00300F84">
              <w:rPr>
                <w:color w:val="00B050"/>
              </w:rPr>
              <w:t>Brain Break</w:t>
            </w:r>
          </w:p>
        </w:tc>
        <w:tc>
          <w:tcPr>
            <w:tcW w:w="2835" w:type="dxa"/>
          </w:tcPr>
          <w:p w14:paraId="4135331A" w14:textId="08DE49F8" w:rsidR="00300F84" w:rsidRPr="00583E51" w:rsidRDefault="00300F84" w:rsidP="001B0C4D">
            <w:pPr>
              <w:jc w:val="center"/>
              <w:rPr>
                <w:color w:val="FF0000"/>
              </w:rPr>
            </w:pPr>
            <w:r w:rsidRPr="00300F84">
              <w:rPr>
                <w:color w:val="00B050"/>
              </w:rPr>
              <w:t>Brain Break</w:t>
            </w:r>
          </w:p>
        </w:tc>
        <w:tc>
          <w:tcPr>
            <w:tcW w:w="2835" w:type="dxa"/>
          </w:tcPr>
          <w:p w14:paraId="30F63A39" w14:textId="52C871DB" w:rsidR="00300F84" w:rsidRPr="00583E51" w:rsidRDefault="00300F84" w:rsidP="001B0C4D">
            <w:pPr>
              <w:jc w:val="center"/>
              <w:rPr>
                <w:color w:val="FF0000"/>
              </w:rPr>
            </w:pPr>
            <w:r w:rsidRPr="00300F84">
              <w:rPr>
                <w:color w:val="00B050"/>
              </w:rPr>
              <w:t>Brain Break</w:t>
            </w:r>
          </w:p>
        </w:tc>
        <w:tc>
          <w:tcPr>
            <w:tcW w:w="2835" w:type="dxa"/>
          </w:tcPr>
          <w:p w14:paraId="71246503" w14:textId="6EC4B253" w:rsidR="00300F84" w:rsidRPr="00583E51" w:rsidRDefault="00300F84" w:rsidP="001B0C4D">
            <w:pPr>
              <w:jc w:val="center"/>
              <w:rPr>
                <w:color w:val="FF0000"/>
              </w:rPr>
            </w:pPr>
            <w:r w:rsidRPr="00300F84">
              <w:rPr>
                <w:color w:val="00B050"/>
              </w:rPr>
              <w:t>Brain Break</w:t>
            </w:r>
          </w:p>
        </w:tc>
        <w:tc>
          <w:tcPr>
            <w:tcW w:w="2835" w:type="dxa"/>
          </w:tcPr>
          <w:p w14:paraId="1C4408CC" w14:textId="0AFA1D35" w:rsidR="00300F84" w:rsidRPr="00583E51" w:rsidRDefault="00300F84" w:rsidP="001B0C4D">
            <w:pPr>
              <w:jc w:val="center"/>
              <w:rPr>
                <w:color w:val="FF0000"/>
              </w:rPr>
            </w:pPr>
            <w:r w:rsidRPr="00300F84">
              <w:rPr>
                <w:color w:val="00B050"/>
              </w:rPr>
              <w:t>Brain Break</w:t>
            </w:r>
          </w:p>
        </w:tc>
      </w:tr>
      <w:tr w:rsidR="00156396" w14:paraId="3385DB95" w14:textId="77777777" w:rsidTr="001B0C4D">
        <w:tc>
          <w:tcPr>
            <w:tcW w:w="1844" w:type="dxa"/>
          </w:tcPr>
          <w:p w14:paraId="7316EE9F" w14:textId="77777777" w:rsidR="00156396" w:rsidRPr="001B0C4D" w:rsidRDefault="00300F84" w:rsidP="001B0C4D">
            <w:pPr>
              <w:jc w:val="center"/>
            </w:pPr>
            <w:r w:rsidRPr="001B0C4D">
              <w:t>20 Minutes</w:t>
            </w:r>
          </w:p>
          <w:p w14:paraId="203B9799" w14:textId="71C89396" w:rsidR="00300F84" w:rsidRPr="001B0C4D" w:rsidRDefault="00300F84" w:rsidP="001B0C4D">
            <w:pPr>
              <w:jc w:val="center"/>
            </w:pPr>
          </w:p>
        </w:tc>
        <w:tc>
          <w:tcPr>
            <w:tcW w:w="2835" w:type="dxa"/>
          </w:tcPr>
          <w:p w14:paraId="5B10A2D6" w14:textId="2FAE830F" w:rsidR="00156396" w:rsidRPr="00583E51" w:rsidRDefault="006143BF" w:rsidP="001B0C4D">
            <w:pPr>
              <w:jc w:val="center"/>
              <w:rPr>
                <w:color w:val="0070C0"/>
              </w:rPr>
            </w:pPr>
            <w:r w:rsidRPr="00583E51">
              <w:rPr>
                <w:color w:val="0070C0"/>
              </w:rPr>
              <w:t>Phonics</w:t>
            </w:r>
          </w:p>
          <w:p w14:paraId="37985835" w14:textId="04525C9C" w:rsidR="00AA77AD" w:rsidRDefault="002D4C49" w:rsidP="00FE19A8">
            <w:pPr>
              <w:jc w:val="center"/>
            </w:pPr>
            <w:r>
              <w:t>Challenge Card</w:t>
            </w:r>
          </w:p>
        </w:tc>
        <w:tc>
          <w:tcPr>
            <w:tcW w:w="2835" w:type="dxa"/>
          </w:tcPr>
          <w:p w14:paraId="1A898765" w14:textId="77777777" w:rsidR="00156396" w:rsidRPr="00583E51" w:rsidRDefault="006143BF" w:rsidP="001B0C4D">
            <w:pPr>
              <w:jc w:val="center"/>
              <w:rPr>
                <w:color w:val="0070C0"/>
              </w:rPr>
            </w:pPr>
            <w:r w:rsidRPr="00583E51">
              <w:rPr>
                <w:color w:val="0070C0"/>
              </w:rPr>
              <w:t>Phonics</w:t>
            </w:r>
          </w:p>
          <w:p w14:paraId="447AEB75" w14:textId="77777777" w:rsidR="005674A2" w:rsidRDefault="005674A2" w:rsidP="005674A2">
            <w:pPr>
              <w:jc w:val="center"/>
            </w:pPr>
            <w:r>
              <w:t>Phonics Play</w:t>
            </w:r>
          </w:p>
          <w:p w14:paraId="3AA7C3D1" w14:textId="77777777" w:rsidR="005674A2" w:rsidRDefault="005674A2" w:rsidP="005674A2">
            <w:pPr>
              <w:jc w:val="center"/>
            </w:pPr>
            <w:r>
              <w:t>Flash Card Speed Trial</w:t>
            </w:r>
          </w:p>
          <w:p w14:paraId="6A7CBF7E" w14:textId="659D7BB2" w:rsidR="00200EC1" w:rsidRPr="00200EC1" w:rsidRDefault="005674A2" w:rsidP="005674A2">
            <w:pPr>
              <w:jc w:val="center"/>
            </w:pPr>
            <w:r>
              <w:t>RE-cap Sound learnt to date.</w:t>
            </w:r>
          </w:p>
        </w:tc>
        <w:tc>
          <w:tcPr>
            <w:tcW w:w="2835" w:type="dxa"/>
          </w:tcPr>
          <w:p w14:paraId="3DCE48FB" w14:textId="77777777" w:rsidR="00156396" w:rsidRPr="00583E51" w:rsidRDefault="006143BF" w:rsidP="001B0C4D">
            <w:pPr>
              <w:jc w:val="center"/>
              <w:rPr>
                <w:color w:val="0070C0"/>
              </w:rPr>
            </w:pPr>
            <w:r w:rsidRPr="00583E51">
              <w:rPr>
                <w:color w:val="0070C0"/>
              </w:rPr>
              <w:t>Phonics</w:t>
            </w:r>
          </w:p>
          <w:p w14:paraId="4ECB4799" w14:textId="7798F854" w:rsidR="00835422" w:rsidRDefault="002D4C49" w:rsidP="001B0C4D">
            <w:pPr>
              <w:jc w:val="center"/>
            </w:pPr>
            <w:r>
              <w:t>Challenge Card</w:t>
            </w:r>
          </w:p>
        </w:tc>
        <w:tc>
          <w:tcPr>
            <w:tcW w:w="2835" w:type="dxa"/>
          </w:tcPr>
          <w:p w14:paraId="579E33A7" w14:textId="77777777" w:rsidR="00156396" w:rsidRDefault="006143BF" w:rsidP="001B0C4D">
            <w:pPr>
              <w:jc w:val="center"/>
              <w:rPr>
                <w:color w:val="0070C0"/>
              </w:rPr>
            </w:pPr>
            <w:r w:rsidRPr="00583E51">
              <w:rPr>
                <w:color w:val="0070C0"/>
              </w:rPr>
              <w:t>Phonics</w:t>
            </w:r>
          </w:p>
          <w:p w14:paraId="60D93DF6" w14:textId="47E0C456" w:rsidR="002D4C49" w:rsidRDefault="002D4C49" w:rsidP="001B0C4D">
            <w:pPr>
              <w:jc w:val="center"/>
            </w:pPr>
            <w:r>
              <w:t>Alphabet Song</w:t>
            </w:r>
          </w:p>
          <w:p w14:paraId="678697F7" w14:textId="3E18D22E" w:rsidR="00AA77AD" w:rsidRDefault="00EA0226" w:rsidP="001B0C4D">
            <w:pPr>
              <w:jc w:val="center"/>
            </w:pPr>
            <w:r>
              <w:t>Tricky Words</w:t>
            </w:r>
            <w:r w:rsidR="002D4C49">
              <w:t xml:space="preserve"> (Phonics Play)</w:t>
            </w:r>
          </w:p>
        </w:tc>
        <w:tc>
          <w:tcPr>
            <w:tcW w:w="2835" w:type="dxa"/>
          </w:tcPr>
          <w:p w14:paraId="746EDBA1" w14:textId="77777777" w:rsidR="00156396" w:rsidRDefault="006143BF" w:rsidP="001B0C4D">
            <w:pPr>
              <w:jc w:val="center"/>
              <w:rPr>
                <w:color w:val="0070C0"/>
              </w:rPr>
            </w:pPr>
            <w:r w:rsidRPr="00583E51">
              <w:rPr>
                <w:color w:val="0070C0"/>
              </w:rPr>
              <w:t>Phonics</w:t>
            </w:r>
          </w:p>
          <w:p w14:paraId="3180C156" w14:textId="03C0E1EE" w:rsidR="00AA77AD" w:rsidRPr="00AA77AD" w:rsidRDefault="002D4C49" w:rsidP="001B0C4D">
            <w:pPr>
              <w:jc w:val="center"/>
            </w:pPr>
            <w:r>
              <w:t>Challenge Card</w:t>
            </w:r>
          </w:p>
        </w:tc>
      </w:tr>
      <w:tr w:rsidR="00200EC1" w14:paraId="59F10963" w14:textId="77777777" w:rsidTr="001B0C4D">
        <w:trPr>
          <w:trHeight w:val="391"/>
        </w:trPr>
        <w:tc>
          <w:tcPr>
            <w:tcW w:w="1844" w:type="dxa"/>
          </w:tcPr>
          <w:p w14:paraId="6D2C4289" w14:textId="77777777" w:rsidR="00200EC1" w:rsidRPr="001B0C4D" w:rsidRDefault="00300F84" w:rsidP="001B0C4D">
            <w:pPr>
              <w:jc w:val="center"/>
            </w:pPr>
            <w:r w:rsidRPr="001B0C4D">
              <w:t>60 Minutes</w:t>
            </w:r>
          </w:p>
          <w:p w14:paraId="3040F8D6" w14:textId="36D2C7EC" w:rsidR="001B0C4D" w:rsidRPr="001B0C4D" w:rsidRDefault="001B0C4D" w:rsidP="001B0C4D">
            <w:pPr>
              <w:jc w:val="center"/>
            </w:pPr>
          </w:p>
        </w:tc>
        <w:tc>
          <w:tcPr>
            <w:tcW w:w="2835" w:type="dxa"/>
          </w:tcPr>
          <w:p w14:paraId="30D811CC" w14:textId="70F806F7" w:rsidR="00200EC1" w:rsidRDefault="003D54CF" w:rsidP="001B0C4D">
            <w:pPr>
              <w:jc w:val="center"/>
            </w:pPr>
            <w:r>
              <w:t>Choosing</w:t>
            </w:r>
            <w:r w:rsidR="00300F84">
              <w:t xml:space="preserve"> &amp; Exploring</w:t>
            </w:r>
          </w:p>
          <w:p w14:paraId="4796FB1D" w14:textId="4444326D" w:rsidR="003D54CF" w:rsidRPr="003D54CF" w:rsidRDefault="003D54CF" w:rsidP="001B0C4D">
            <w:pPr>
              <w:jc w:val="center"/>
            </w:pPr>
          </w:p>
        </w:tc>
        <w:tc>
          <w:tcPr>
            <w:tcW w:w="2835" w:type="dxa"/>
          </w:tcPr>
          <w:p w14:paraId="411E00C3" w14:textId="47B55B8D" w:rsidR="00200EC1" w:rsidRDefault="003D54CF" w:rsidP="001B0C4D">
            <w:pPr>
              <w:jc w:val="center"/>
            </w:pPr>
            <w:r>
              <w:t>Choosing</w:t>
            </w:r>
            <w:r w:rsidR="00300F84">
              <w:t xml:space="preserve"> &amp; Exploring</w:t>
            </w:r>
          </w:p>
          <w:p w14:paraId="062C6B6B" w14:textId="074F4F8D" w:rsidR="003D54CF" w:rsidRDefault="003D54CF" w:rsidP="001B0C4D">
            <w:pPr>
              <w:jc w:val="center"/>
            </w:pPr>
          </w:p>
        </w:tc>
        <w:tc>
          <w:tcPr>
            <w:tcW w:w="2835" w:type="dxa"/>
          </w:tcPr>
          <w:p w14:paraId="7121A037" w14:textId="0C85B20E" w:rsidR="003D54CF" w:rsidRDefault="003D54CF" w:rsidP="001B0C4D">
            <w:pPr>
              <w:jc w:val="center"/>
            </w:pPr>
            <w:r>
              <w:t>Choosing</w:t>
            </w:r>
            <w:r w:rsidR="00300F84">
              <w:t xml:space="preserve"> &amp; Exploring</w:t>
            </w:r>
          </w:p>
        </w:tc>
        <w:tc>
          <w:tcPr>
            <w:tcW w:w="2835" w:type="dxa"/>
          </w:tcPr>
          <w:p w14:paraId="320C4E99" w14:textId="7070E0EF" w:rsidR="00200EC1" w:rsidRDefault="003D54CF" w:rsidP="001B0C4D">
            <w:pPr>
              <w:jc w:val="center"/>
            </w:pPr>
            <w:r>
              <w:t>Choosing</w:t>
            </w:r>
            <w:r w:rsidR="00300F84">
              <w:t xml:space="preserve"> &amp; Exploring</w:t>
            </w:r>
          </w:p>
        </w:tc>
        <w:tc>
          <w:tcPr>
            <w:tcW w:w="2835" w:type="dxa"/>
          </w:tcPr>
          <w:p w14:paraId="1D301DB9" w14:textId="39519C7F" w:rsidR="00200EC1" w:rsidRDefault="003D54CF" w:rsidP="001B0C4D">
            <w:pPr>
              <w:jc w:val="center"/>
            </w:pPr>
            <w:r>
              <w:t>Choosing</w:t>
            </w:r>
            <w:r w:rsidR="00300F84">
              <w:t xml:space="preserve"> &amp; Exploring</w:t>
            </w:r>
          </w:p>
        </w:tc>
      </w:tr>
      <w:tr w:rsidR="00741E15" w14:paraId="4E354C92" w14:textId="77777777" w:rsidTr="001B0C4D">
        <w:trPr>
          <w:trHeight w:val="391"/>
        </w:trPr>
        <w:tc>
          <w:tcPr>
            <w:tcW w:w="1844" w:type="dxa"/>
          </w:tcPr>
          <w:p w14:paraId="34BECE06" w14:textId="349600A0" w:rsidR="00741E15" w:rsidRPr="001B0C4D" w:rsidRDefault="00EA48C7" w:rsidP="00EA48C7">
            <w:pPr>
              <w:jc w:val="center"/>
            </w:pPr>
            <w:r w:rsidRPr="001B0C4D">
              <w:t>5 Minutes</w:t>
            </w:r>
          </w:p>
        </w:tc>
        <w:tc>
          <w:tcPr>
            <w:tcW w:w="2835" w:type="dxa"/>
          </w:tcPr>
          <w:p w14:paraId="16F28876" w14:textId="097997CE" w:rsidR="00741E15" w:rsidRDefault="00741E15" w:rsidP="00741E15">
            <w:pPr>
              <w:jc w:val="center"/>
            </w:pPr>
            <w:r w:rsidRPr="001E3E6A">
              <w:rPr>
                <w:color w:val="00B050"/>
              </w:rPr>
              <w:t>Brain Break</w:t>
            </w:r>
          </w:p>
        </w:tc>
        <w:tc>
          <w:tcPr>
            <w:tcW w:w="2835" w:type="dxa"/>
          </w:tcPr>
          <w:p w14:paraId="7169C6E5" w14:textId="18C175B5" w:rsidR="00741E15" w:rsidRDefault="00741E15" w:rsidP="00741E15">
            <w:pPr>
              <w:jc w:val="center"/>
            </w:pPr>
            <w:r w:rsidRPr="001E3E6A">
              <w:rPr>
                <w:color w:val="00B050"/>
              </w:rPr>
              <w:t>Brain Break</w:t>
            </w:r>
          </w:p>
        </w:tc>
        <w:tc>
          <w:tcPr>
            <w:tcW w:w="2835" w:type="dxa"/>
          </w:tcPr>
          <w:p w14:paraId="02002998" w14:textId="50CD5940" w:rsidR="00741E15" w:rsidRDefault="00741E15" w:rsidP="00741E15">
            <w:pPr>
              <w:jc w:val="center"/>
            </w:pPr>
            <w:r w:rsidRPr="001E3E6A">
              <w:rPr>
                <w:color w:val="00B050"/>
              </w:rPr>
              <w:t>Brain Break</w:t>
            </w:r>
          </w:p>
        </w:tc>
        <w:tc>
          <w:tcPr>
            <w:tcW w:w="2835" w:type="dxa"/>
          </w:tcPr>
          <w:p w14:paraId="5B485CFF" w14:textId="70E5C470" w:rsidR="00741E15" w:rsidRDefault="00741E15" w:rsidP="00741E15">
            <w:pPr>
              <w:jc w:val="center"/>
            </w:pPr>
            <w:r w:rsidRPr="001E3E6A">
              <w:rPr>
                <w:color w:val="00B050"/>
              </w:rPr>
              <w:t>Brain Break</w:t>
            </w:r>
          </w:p>
        </w:tc>
        <w:tc>
          <w:tcPr>
            <w:tcW w:w="2835" w:type="dxa"/>
          </w:tcPr>
          <w:p w14:paraId="02248600" w14:textId="39ADF4E0" w:rsidR="00741E15" w:rsidRDefault="00741E15" w:rsidP="00741E15">
            <w:pPr>
              <w:jc w:val="center"/>
            </w:pPr>
            <w:r w:rsidRPr="001E3E6A">
              <w:rPr>
                <w:color w:val="00B050"/>
              </w:rPr>
              <w:t>Brain Break</w:t>
            </w:r>
          </w:p>
        </w:tc>
      </w:tr>
      <w:tr w:rsidR="00156396" w14:paraId="672873F7" w14:textId="77777777" w:rsidTr="001B0C4D">
        <w:trPr>
          <w:trHeight w:val="617"/>
        </w:trPr>
        <w:tc>
          <w:tcPr>
            <w:tcW w:w="1844" w:type="dxa"/>
          </w:tcPr>
          <w:p w14:paraId="65515C76" w14:textId="79D1B5C8" w:rsidR="00741E15" w:rsidRPr="001B0C4D" w:rsidRDefault="008456D9" w:rsidP="00741E15">
            <w:pPr>
              <w:jc w:val="center"/>
            </w:pPr>
            <w:r>
              <w:t>45</w:t>
            </w:r>
            <w:r w:rsidR="00741E15" w:rsidRPr="001B0C4D">
              <w:t xml:space="preserve"> Minutes</w:t>
            </w:r>
          </w:p>
          <w:p w14:paraId="70E263B0" w14:textId="77777777" w:rsidR="00741E15" w:rsidRDefault="00741E15" w:rsidP="001B0C4D">
            <w:pPr>
              <w:jc w:val="center"/>
            </w:pPr>
            <w:r>
              <w:t xml:space="preserve"> </w:t>
            </w:r>
          </w:p>
          <w:p w14:paraId="3145A6B7" w14:textId="4F4C67E6" w:rsidR="00156396" w:rsidRPr="001B0C4D" w:rsidRDefault="00156396" w:rsidP="001B0C4D">
            <w:pPr>
              <w:jc w:val="center"/>
            </w:pPr>
          </w:p>
        </w:tc>
        <w:tc>
          <w:tcPr>
            <w:tcW w:w="2835" w:type="dxa"/>
          </w:tcPr>
          <w:p w14:paraId="1DD22D97" w14:textId="585BCF2D" w:rsidR="00741E15" w:rsidRDefault="00741E15" w:rsidP="001B0C4D">
            <w:pPr>
              <w:jc w:val="center"/>
              <w:rPr>
                <w:color w:val="E36C0A" w:themeColor="accent6" w:themeShade="BF"/>
              </w:rPr>
            </w:pPr>
            <w:r>
              <w:rPr>
                <w:color w:val="E36C0A" w:themeColor="accent6" w:themeShade="BF"/>
              </w:rPr>
              <w:t>Literacy</w:t>
            </w:r>
          </w:p>
          <w:p w14:paraId="67702A10" w14:textId="3068730F" w:rsidR="00741E15" w:rsidRPr="004F408B" w:rsidRDefault="00C07D43" w:rsidP="0088264A">
            <w:pPr>
              <w:jc w:val="center"/>
            </w:pPr>
            <w:r>
              <w:t>Research</w:t>
            </w:r>
          </w:p>
        </w:tc>
        <w:tc>
          <w:tcPr>
            <w:tcW w:w="2835" w:type="dxa"/>
          </w:tcPr>
          <w:p w14:paraId="5C1E62AD" w14:textId="14BC6BEE" w:rsidR="0066626F" w:rsidRPr="00741E15" w:rsidRDefault="0066626F" w:rsidP="001B0C4D">
            <w:pPr>
              <w:jc w:val="center"/>
              <w:rPr>
                <w:color w:val="7030A0"/>
              </w:rPr>
            </w:pPr>
            <w:r w:rsidRPr="00741E15">
              <w:rPr>
                <w:color w:val="7030A0"/>
              </w:rPr>
              <w:t xml:space="preserve">PE with Joe Wickes </w:t>
            </w:r>
          </w:p>
          <w:p w14:paraId="7EF8D33F" w14:textId="77777777" w:rsidR="00156396" w:rsidRDefault="00300F84" w:rsidP="001B0C4D">
            <w:pPr>
              <w:jc w:val="center"/>
              <w:rPr>
                <w:color w:val="7030A0"/>
              </w:rPr>
            </w:pPr>
            <w:r w:rsidRPr="00741E15">
              <w:rPr>
                <w:color w:val="7030A0"/>
              </w:rPr>
              <w:t>30 Minutes</w:t>
            </w:r>
          </w:p>
          <w:p w14:paraId="608D6022" w14:textId="77777777" w:rsidR="00EF04B7" w:rsidRDefault="00EF04B7" w:rsidP="00EF04B7">
            <w:pPr>
              <w:jc w:val="center"/>
            </w:pPr>
          </w:p>
          <w:p w14:paraId="13B18094" w14:textId="25ACB7ED" w:rsidR="00EF04B7" w:rsidRPr="00EF04B7" w:rsidRDefault="00EF04B7" w:rsidP="00EF04B7">
            <w:pPr>
              <w:jc w:val="center"/>
            </w:pPr>
          </w:p>
        </w:tc>
        <w:tc>
          <w:tcPr>
            <w:tcW w:w="2835" w:type="dxa"/>
          </w:tcPr>
          <w:p w14:paraId="621F5E21" w14:textId="05F94C90" w:rsidR="00741E15" w:rsidRDefault="00741E15" w:rsidP="00741E15">
            <w:pPr>
              <w:jc w:val="center"/>
              <w:rPr>
                <w:color w:val="E36C0A" w:themeColor="accent6" w:themeShade="BF"/>
              </w:rPr>
            </w:pPr>
            <w:r>
              <w:rPr>
                <w:color w:val="E36C0A" w:themeColor="accent6" w:themeShade="BF"/>
              </w:rPr>
              <w:t>Literacy</w:t>
            </w:r>
          </w:p>
          <w:p w14:paraId="26F10E98" w14:textId="626C13AC" w:rsidR="001B0C4D" w:rsidRDefault="00C07D43" w:rsidP="008456D9">
            <w:pPr>
              <w:jc w:val="center"/>
            </w:pPr>
            <w:r>
              <w:t>Design a poster</w:t>
            </w:r>
          </w:p>
        </w:tc>
        <w:tc>
          <w:tcPr>
            <w:tcW w:w="2835" w:type="dxa"/>
          </w:tcPr>
          <w:p w14:paraId="606CB4E1" w14:textId="77777777" w:rsidR="0075479E" w:rsidRPr="00741E15" w:rsidRDefault="0075479E" w:rsidP="001B0C4D">
            <w:pPr>
              <w:jc w:val="center"/>
              <w:rPr>
                <w:color w:val="7030A0"/>
              </w:rPr>
            </w:pPr>
            <w:r w:rsidRPr="00741E15">
              <w:rPr>
                <w:color w:val="7030A0"/>
              </w:rPr>
              <w:t xml:space="preserve">PE with Joe Wickes </w:t>
            </w:r>
          </w:p>
          <w:p w14:paraId="20742039" w14:textId="77777777" w:rsidR="00156396" w:rsidRDefault="00300F84" w:rsidP="001B0C4D">
            <w:pPr>
              <w:jc w:val="center"/>
              <w:rPr>
                <w:color w:val="7030A0"/>
              </w:rPr>
            </w:pPr>
            <w:r w:rsidRPr="00741E15">
              <w:rPr>
                <w:color w:val="7030A0"/>
              </w:rPr>
              <w:t>30 Minutes</w:t>
            </w:r>
          </w:p>
          <w:p w14:paraId="38C94270" w14:textId="19139CD4" w:rsidR="00EF04B7" w:rsidRPr="00EF04B7" w:rsidRDefault="00EF04B7" w:rsidP="00EF04B7">
            <w:pPr>
              <w:jc w:val="center"/>
            </w:pPr>
          </w:p>
        </w:tc>
        <w:tc>
          <w:tcPr>
            <w:tcW w:w="2835" w:type="dxa"/>
          </w:tcPr>
          <w:p w14:paraId="292F63DF" w14:textId="77777777" w:rsidR="00741E15" w:rsidRPr="00741E15" w:rsidRDefault="00741E15" w:rsidP="00741E15">
            <w:pPr>
              <w:jc w:val="center"/>
              <w:rPr>
                <w:color w:val="E36C0A" w:themeColor="accent6" w:themeShade="BF"/>
              </w:rPr>
            </w:pPr>
            <w:r>
              <w:rPr>
                <w:color w:val="E36C0A" w:themeColor="accent6" w:themeShade="BF"/>
              </w:rPr>
              <w:t>Literacy</w:t>
            </w:r>
          </w:p>
          <w:p w14:paraId="0361B4C3" w14:textId="437F293D" w:rsidR="0088264A" w:rsidRDefault="00A144D3" w:rsidP="001135A2">
            <w:pPr>
              <w:jc w:val="center"/>
            </w:pPr>
            <w:r>
              <w:t>Spitfire</w:t>
            </w:r>
          </w:p>
          <w:p w14:paraId="454AF1BB" w14:textId="2F4EF6E0" w:rsidR="001135A2" w:rsidRPr="001135A2" w:rsidRDefault="001135A2" w:rsidP="001135A2">
            <w:pPr>
              <w:jc w:val="center"/>
            </w:pPr>
            <w:r w:rsidRPr="00EA48C7">
              <w:rPr>
                <w:color w:val="943634" w:themeColor="accent2" w:themeShade="BF"/>
              </w:rPr>
              <w:t>Reading for pleasure</w:t>
            </w:r>
          </w:p>
        </w:tc>
      </w:tr>
      <w:tr w:rsidR="00792DDE" w14:paraId="08B30C45" w14:textId="77777777" w:rsidTr="00C15DF0">
        <w:tc>
          <w:tcPr>
            <w:tcW w:w="1844" w:type="dxa"/>
          </w:tcPr>
          <w:p w14:paraId="15F5AD30" w14:textId="07DBB1D2" w:rsidR="00792DDE" w:rsidRPr="001B0C4D" w:rsidRDefault="00792DDE" w:rsidP="001B0C4D">
            <w:pPr>
              <w:jc w:val="center"/>
            </w:pPr>
          </w:p>
        </w:tc>
        <w:tc>
          <w:tcPr>
            <w:tcW w:w="14175" w:type="dxa"/>
            <w:gridSpan w:val="5"/>
          </w:tcPr>
          <w:p w14:paraId="09CC966A" w14:textId="003C24CC" w:rsidR="00792DDE" w:rsidRPr="00792DDE" w:rsidRDefault="00792DDE" w:rsidP="001B0C4D">
            <w:pPr>
              <w:jc w:val="center"/>
              <w:rPr>
                <w:b/>
                <w:bCs/>
                <w:highlight w:val="yellow"/>
              </w:rPr>
            </w:pPr>
            <w:r w:rsidRPr="00792DDE">
              <w:t>LUNCH</w:t>
            </w:r>
          </w:p>
        </w:tc>
      </w:tr>
      <w:tr w:rsidR="00EA48C7" w14:paraId="36633E13" w14:textId="77777777" w:rsidTr="001B0C4D">
        <w:tc>
          <w:tcPr>
            <w:tcW w:w="1844" w:type="dxa"/>
          </w:tcPr>
          <w:p w14:paraId="148126C8" w14:textId="0390060A" w:rsidR="00EA48C7" w:rsidRDefault="00EA48C7" w:rsidP="00EA48C7">
            <w:pPr>
              <w:jc w:val="center"/>
            </w:pPr>
            <w:r>
              <w:t>5 Minutes</w:t>
            </w:r>
          </w:p>
        </w:tc>
        <w:tc>
          <w:tcPr>
            <w:tcW w:w="2835" w:type="dxa"/>
          </w:tcPr>
          <w:p w14:paraId="39B985AC" w14:textId="57CA9F10" w:rsidR="00EA48C7" w:rsidRDefault="00EA48C7" w:rsidP="00EA48C7">
            <w:pPr>
              <w:jc w:val="center"/>
            </w:pPr>
            <w:r w:rsidRPr="000C4CE9">
              <w:rPr>
                <w:color w:val="00B050"/>
              </w:rPr>
              <w:t>Brain Break</w:t>
            </w:r>
          </w:p>
        </w:tc>
        <w:tc>
          <w:tcPr>
            <w:tcW w:w="2835" w:type="dxa"/>
          </w:tcPr>
          <w:p w14:paraId="1D49E81C" w14:textId="13450DD2" w:rsidR="00EA48C7" w:rsidRDefault="00EA48C7" w:rsidP="00EA48C7">
            <w:pPr>
              <w:jc w:val="center"/>
            </w:pPr>
            <w:r w:rsidRPr="000C4CE9">
              <w:rPr>
                <w:color w:val="00B050"/>
              </w:rPr>
              <w:t>Brain Break</w:t>
            </w:r>
          </w:p>
        </w:tc>
        <w:tc>
          <w:tcPr>
            <w:tcW w:w="2835" w:type="dxa"/>
          </w:tcPr>
          <w:p w14:paraId="375A3EBB" w14:textId="5B2FDF12" w:rsidR="00EA48C7" w:rsidRPr="0092398E" w:rsidRDefault="00EA48C7" w:rsidP="00EA48C7">
            <w:pPr>
              <w:jc w:val="center"/>
              <w:rPr>
                <w:highlight w:val="yellow"/>
              </w:rPr>
            </w:pPr>
            <w:r w:rsidRPr="000C4CE9">
              <w:rPr>
                <w:color w:val="00B050"/>
              </w:rPr>
              <w:t>Brain Break</w:t>
            </w:r>
          </w:p>
        </w:tc>
        <w:tc>
          <w:tcPr>
            <w:tcW w:w="2835" w:type="dxa"/>
          </w:tcPr>
          <w:p w14:paraId="1C256D7E" w14:textId="568D8EB4" w:rsidR="00EA48C7" w:rsidRPr="00792DDE" w:rsidRDefault="00EA48C7" w:rsidP="00EA48C7">
            <w:pPr>
              <w:jc w:val="center"/>
            </w:pPr>
            <w:r w:rsidRPr="000C4CE9">
              <w:rPr>
                <w:color w:val="00B050"/>
              </w:rPr>
              <w:t>Brain Break</w:t>
            </w:r>
          </w:p>
        </w:tc>
        <w:tc>
          <w:tcPr>
            <w:tcW w:w="2835" w:type="dxa"/>
          </w:tcPr>
          <w:p w14:paraId="62E64147" w14:textId="0FA86F14" w:rsidR="00EA48C7" w:rsidRPr="0092398E" w:rsidRDefault="00EA48C7" w:rsidP="00EA48C7">
            <w:pPr>
              <w:jc w:val="center"/>
              <w:rPr>
                <w:highlight w:val="yellow"/>
              </w:rPr>
            </w:pPr>
            <w:r w:rsidRPr="000C4CE9">
              <w:rPr>
                <w:color w:val="00B050"/>
              </w:rPr>
              <w:t>Brain Break</w:t>
            </w:r>
          </w:p>
        </w:tc>
      </w:tr>
      <w:tr w:rsidR="00EA48C7" w14:paraId="7B32B1FE" w14:textId="77777777" w:rsidTr="001B0C4D">
        <w:tc>
          <w:tcPr>
            <w:tcW w:w="1844" w:type="dxa"/>
          </w:tcPr>
          <w:p w14:paraId="59115E78" w14:textId="72F5696E" w:rsidR="00EA48C7" w:rsidRPr="001B0C4D" w:rsidRDefault="008456D9" w:rsidP="00EA48C7">
            <w:pPr>
              <w:jc w:val="center"/>
            </w:pPr>
            <w:r>
              <w:t>30</w:t>
            </w:r>
            <w:r w:rsidR="00EA48C7">
              <w:t xml:space="preserve"> Minutes</w:t>
            </w:r>
          </w:p>
        </w:tc>
        <w:tc>
          <w:tcPr>
            <w:tcW w:w="2835" w:type="dxa"/>
          </w:tcPr>
          <w:p w14:paraId="307FA2B0" w14:textId="3712BB93" w:rsidR="00EA48C7" w:rsidRPr="00A1396C" w:rsidRDefault="00EA48C7" w:rsidP="00EA48C7">
            <w:pPr>
              <w:jc w:val="center"/>
              <w:rPr>
                <w:color w:val="C00000"/>
              </w:rPr>
            </w:pPr>
            <w:r w:rsidRPr="00A1396C">
              <w:rPr>
                <w:color w:val="C00000"/>
              </w:rPr>
              <w:t>Math</w:t>
            </w:r>
          </w:p>
          <w:p w14:paraId="193AFF9E" w14:textId="77777777" w:rsidR="006164AC" w:rsidRPr="006164AC" w:rsidRDefault="006164AC" w:rsidP="006164AC">
            <w:pPr>
              <w:jc w:val="center"/>
            </w:pPr>
            <w:r w:rsidRPr="006164AC">
              <w:t>Top Marks</w:t>
            </w:r>
          </w:p>
          <w:p w14:paraId="0A620B19" w14:textId="329BE65B" w:rsidR="00EA48C7" w:rsidRDefault="006164AC" w:rsidP="006164AC">
            <w:pPr>
              <w:jc w:val="center"/>
            </w:pPr>
            <w:r>
              <w:t xml:space="preserve">Blast Off - </w:t>
            </w:r>
            <w:proofErr w:type="spellStart"/>
            <w:r>
              <w:t>Inbetween</w:t>
            </w:r>
            <w:proofErr w:type="spellEnd"/>
          </w:p>
        </w:tc>
        <w:tc>
          <w:tcPr>
            <w:tcW w:w="2835" w:type="dxa"/>
          </w:tcPr>
          <w:p w14:paraId="3A6A5204" w14:textId="58CAC261" w:rsidR="00EA48C7" w:rsidRPr="00A1396C" w:rsidRDefault="00EA48C7" w:rsidP="00EA48C7">
            <w:pPr>
              <w:jc w:val="center"/>
              <w:rPr>
                <w:color w:val="C00000"/>
              </w:rPr>
            </w:pPr>
            <w:r w:rsidRPr="00A1396C">
              <w:rPr>
                <w:color w:val="C00000"/>
              </w:rPr>
              <w:t>Math</w:t>
            </w:r>
          </w:p>
          <w:p w14:paraId="6E5067F7" w14:textId="306B236E" w:rsidR="00EA48C7" w:rsidRDefault="006164AC" w:rsidP="006164AC">
            <w:pPr>
              <w:jc w:val="center"/>
            </w:pPr>
            <w:r>
              <w:t>Make an Analogue Clock</w:t>
            </w:r>
          </w:p>
        </w:tc>
        <w:tc>
          <w:tcPr>
            <w:tcW w:w="2835" w:type="dxa"/>
          </w:tcPr>
          <w:p w14:paraId="770BA3AF" w14:textId="54837F9B" w:rsidR="00EA48C7" w:rsidRPr="00A1396C" w:rsidRDefault="00EA48C7" w:rsidP="00EA48C7">
            <w:pPr>
              <w:jc w:val="center"/>
              <w:rPr>
                <w:color w:val="C00000"/>
              </w:rPr>
            </w:pPr>
            <w:r w:rsidRPr="00A1396C">
              <w:rPr>
                <w:color w:val="C00000"/>
              </w:rPr>
              <w:t>Math</w:t>
            </w:r>
          </w:p>
          <w:p w14:paraId="5D3C4832" w14:textId="77777777" w:rsidR="006164AC" w:rsidRPr="006164AC" w:rsidRDefault="006164AC" w:rsidP="006164AC">
            <w:pPr>
              <w:jc w:val="center"/>
            </w:pPr>
            <w:r w:rsidRPr="006164AC">
              <w:t>Top Marks</w:t>
            </w:r>
          </w:p>
          <w:p w14:paraId="6CAA9CB3" w14:textId="77777777" w:rsidR="006164AC" w:rsidRDefault="006164AC" w:rsidP="006164AC">
            <w:pPr>
              <w:jc w:val="center"/>
            </w:pPr>
            <w:r w:rsidRPr="006164AC">
              <w:t xml:space="preserve">Mental </w:t>
            </w:r>
            <w:r>
              <w:t>Maths Train</w:t>
            </w:r>
          </w:p>
          <w:p w14:paraId="1DB15D2D" w14:textId="684A6680" w:rsidR="00EA48C7" w:rsidRPr="0092398E" w:rsidRDefault="006164AC" w:rsidP="006164AC">
            <w:pPr>
              <w:jc w:val="center"/>
              <w:rPr>
                <w:highlight w:val="yellow"/>
              </w:rPr>
            </w:pPr>
            <w:r>
              <w:t>Addition</w:t>
            </w:r>
          </w:p>
        </w:tc>
        <w:tc>
          <w:tcPr>
            <w:tcW w:w="2835" w:type="dxa"/>
          </w:tcPr>
          <w:p w14:paraId="75FE83C3" w14:textId="47EBE71F" w:rsidR="00EA48C7" w:rsidRPr="00A1396C" w:rsidRDefault="00EA48C7" w:rsidP="00EA48C7">
            <w:pPr>
              <w:jc w:val="center"/>
              <w:rPr>
                <w:color w:val="C00000"/>
              </w:rPr>
            </w:pPr>
            <w:r w:rsidRPr="00A1396C">
              <w:rPr>
                <w:color w:val="C00000"/>
              </w:rPr>
              <w:t>Math</w:t>
            </w:r>
          </w:p>
          <w:p w14:paraId="2E736F5E" w14:textId="77777777" w:rsidR="006164AC" w:rsidRPr="006164AC" w:rsidRDefault="006164AC" w:rsidP="006164AC">
            <w:pPr>
              <w:jc w:val="center"/>
            </w:pPr>
            <w:r w:rsidRPr="006164AC">
              <w:t>Top Marks</w:t>
            </w:r>
          </w:p>
          <w:p w14:paraId="3850574C" w14:textId="1D842B03" w:rsidR="006164AC" w:rsidRPr="0092398E" w:rsidRDefault="006164AC" w:rsidP="006164AC">
            <w:pPr>
              <w:jc w:val="center"/>
              <w:rPr>
                <w:highlight w:val="yellow"/>
              </w:rPr>
            </w:pPr>
            <w:r>
              <w:t>Match the Time</w:t>
            </w:r>
          </w:p>
        </w:tc>
        <w:tc>
          <w:tcPr>
            <w:tcW w:w="2835" w:type="dxa"/>
          </w:tcPr>
          <w:p w14:paraId="02A9D2E3" w14:textId="0E079A3E" w:rsidR="00EA48C7" w:rsidRDefault="00EA48C7" w:rsidP="00EA48C7">
            <w:pPr>
              <w:jc w:val="center"/>
              <w:rPr>
                <w:color w:val="C00000"/>
              </w:rPr>
            </w:pPr>
            <w:r w:rsidRPr="00A1396C">
              <w:rPr>
                <w:color w:val="C00000"/>
              </w:rPr>
              <w:t>Math</w:t>
            </w:r>
          </w:p>
          <w:p w14:paraId="05688D10" w14:textId="77777777" w:rsidR="006164AC" w:rsidRPr="006164AC" w:rsidRDefault="006164AC" w:rsidP="006164AC">
            <w:pPr>
              <w:jc w:val="center"/>
            </w:pPr>
            <w:r w:rsidRPr="006164AC">
              <w:t>Top Marks</w:t>
            </w:r>
          </w:p>
          <w:p w14:paraId="16F841BB" w14:textId="77777777" w:rsidR="006164AC" w:rsidRDefault="006164AC" w:rsidP="006164AC">
            <w:pPr>
              <w:jc w:val="center"/>
            </w:pPr>
            <w:r w:rsidRPr="006164AC">
              <w:t xml:space="preserve">Mental </w:t>
            </w:r>
            <w:r>
              <w:t>Maths Train</w:t>
            </w:r>
          </w:p>
          <w:p w14:paraId="7D31D12D" w14:textId="4CFE6F23" w:rsidR="00EA48C7" w:rsidRPr="0092398E" w:rsidRDefault="006164AC" w:rsidP="006164AC">
            <w:pPr>
              <w:jc w:val="center"/>
              <w:rPr>
                <w:highlight w:val="yellow"/>
              </w:rPr>
            </w:pPr>
            <w:r w:rsidRPr="006164AC">
              <w:t>Subtraction</w:t>
            </w:r>
          </w:p>
        </w:tc>
      </w:tr>
      <w:tr w:rsidR="009B2D99" w14:paraId="1A9E5D4F" w14:textId="77777777" w:rsidTr="001B0C4D">
        <w:tc>
          <w:tcPr>
            <w:tcW w:w="1844" w:type="dxa"/>
          </w:tcPr>
          <w:p w14:paraId="0CA7F51B" w14:textId="066A32A3" w:rsidR="009B2D99" w:rsidRDefault="009B2D99" w:rsidP="009B2D99">
            <w:pPr>
              <w:jc w:val="center"/>
            </w:pPr>
          </w:p>
        </w:tc>
        <w:tc>
          <w:tcPr>
            <w:tcW w:w="2835" w:type="dxa"/>
          </w:tcPr>
          <w:p w14:paraId="43906933" w14:textId="77777777" w:rsidR="009B2D99" w:rsidRDefault="009B2D99" w:rsidP="009B2D99">
            <w:pPr>
              <w:jc w:val="center"/>
              <w:rPr>
                <w:color w:val="92D050"/>
              </w:rPr>
            </w:pPr>
            <w:r w:rsidRPr="009B2D99">
              <w:rPr>
                <w:color w:val="92D050"/>
              </w:rPr>
              <w:t>Topic</w:t>
            </w:r>
          </w:p>
          <w:p w14:paraId="2272C083" w14:textId="5082D3A6" w:rsidR="009B2D99" w:rsidRPr="009B2D99" w:rsidRDefault="00B31371" w:rsidP="009B2D99">
            <w:pPr>
              <w:jc w:val="center"/>
            </w:pPr>
            <w:r>
              <w:t xml:space="preserve">Growing </w:t>
            </w:r>
          </w:p>
        </w:tc>
        <w:tc>
          <w:tcPr>
            <w:tcW w:w="2835" w:type="dxa"/>
          </w:tcPr>
          <w:p w14:paraId="73AC83A2" w14:textId="77777777" w:rsidR="009B2D99" w:rsidRDefault="009B2D99" w:rsidP="009B2D99">
            <w:pPr>
              <w:jc w:val="center"/>
              <w:rPr>
                <w:color w:val="92D050"/>
              </w:rPr>
            </w:pPr>
            <w:r w:rsidRPr="00B01509">
              <w:rPr>
                <w:color w:val="92D050"/>
              </w:rPr>
              <w:t>Topic</w:t>
            </w:r>
          </w:p>
          <w:p w14:paraId="275021CE" w14:textId="777B047E" w:rsidR="009B2D99" w:rsidRDefault="00B31371" w:rsidP="009B2D99">
            <w:pPr>
              <w:jc w:val="center"/>
            </w:pPr>
            <w:r>
              <w:t>Growing</w:t>
            </w:r>
          </w:p>
        </w:tc>
        <w:tc>
          <w:tcPr>
            <w:tcW w:w="2835" w:type="dxa"/>
          </w:tcPr>
          <w:p w14:paraId="6648C8D9" w14:textId="77777777" w:rsidR="009B2D99" w:rsidRDefault="009B2D99" w:rsidP="009B2D99">
            <w:pPr>
              <w:jc w:val="center"/>
              <w:rPr>
                <w:color w:val="92D050"/>
              </w:rPr>
            </w:pPr>
            <w:r w:rsidRPr="00B01509">
              <w:rPr>
                <w:color w:val="92D050"/>
              </w:rPr>
              <w:t>Topic</w:t>
            </w:r>
          </w:p>
          <w:p w14:paraId="482DA8DD" w14:textId="45683C5A" w:rsidR="009B2D99" w:rsidRPr="0092398E" w:rsidRDefault="00B31371" w:rsidP="009B2D99">
            <w:pPr>
              <w:jc w:val="center"/>
              <w:rPr>
                <w:highlight w:val="yellow"/>
              </w:rPr>
            </w:pPr>
            <w:r>
              <w:t>Growing</w:t>
            </w:r>
          </w:p>
        </w:tc>
        <w:tc>
          <w:tcPr>
            <w:tcW w:w="2835" w:type="dxa"/>
          </w:tcPr>
          <w:p w14:paraId="12113375" w14:textId="77777777" w:rsidR="009B2D99" w:rsidRDefault="009B2D99" w:rsidP="009B2D99">
            <w:pPr>
              <w:jc w:val="center"/>
              <w:rPr>
                <w:color w:val="92D050"/>
              </w:rPr>
            </w:pPr>
            <w:r w:rsidRPr="00B01509">
              <w:rPr>
                <w:color w:val="92D050"/>
              </w:rPr>
              <w:t>Topic</w:t>
            </w:r>
          </w:p>
          <w:p w14:paraId="1AB3F5A3" w14:textId="4AE015CC" w:rsidR="009B2D99" w:rsidRPr="00792DDE" w:rsidRDefault="00B31371" w:rsidP="009B2D99">
            <w:pPr>
              <w:jc w:val="center"/>
            </w:pPr>
            <w:r>
              <w:t>Growing</w:t>
            </w:r>
          </w:p>
        </w:tc>
        <w:tc>
          <w:tcPr>
            <w:tcW w:w="2835" w:type="dxa"/>
          </w:tcPr>
          <w:p w14:paraId="6272F085" w14:textId="77777777" w:rsidR="009B2D99" w:rsidRDefault="009B2D99" w:rsidP="009B2D99">
            <w:pPr>
              <w:jc w:val="center"/>
              <w:rPr>
                <w:color w:val="92D050"/>
              </w:rPr>
            </w:pPr>
            <w:r w:rsidRPr="00B01509">
              <w:rPr>
                <w:color w:val="92D050"/>
              </w:rPr>
              <w:t>Topic</w:t>
            </w:r>
          </w:p>
          <w:p w14:paraId="04E32F68" w14:textId="19C6ADCF" w:rsidR="009B2D99" w:rsidRPr="0092398E" w:rsidRDefault="00B31371" w:rsidP="009B2D99">
            <w:pPr>
              <w:jc w:val="center"/>
              <w:rPr>
                <w:highlight w:val="yellow"/>
              </w:rPr>
            </w:pPr>
            <w:r>
              <w:t>Growing</w:t>
            </w:r>
          </w:p>
        </w:tc>
      </w:tr>
      <w:tr w:rsidR="00156396" w14:paraId="7A7D01FF" w14:textId="77777777" w:rsidTr="009B2D99">
        <w:tc>
          <w:tcPr>
            <w:tcW w:w="1844" w:type="dxa"/>
          </w:tcPr>
          <w:p w14:paraId="57EA698A" w14:textId="31AC2CDB" w:rsidR="00156396" w:rsidRPr="001B0C4D" w:rsidRDefault="00156396" w:rsidP="001B0C4D">
            <w:pPr>
              <w:jc w:val="center"/>
            </w:pPr>
          </w:p>
        </w:tc>
        <w:tc>
          <w:tcPr>
            <w:tcW w:w="2835" w:type="dxa"/>
            <w:shd w:val="clear" w:color="auto" w:fill="F2F2F2" w:themeFill="background1" w:themeFillShade="F2"/>
          </w:tcPr>
          <w:p w14:paraId="56DFAEFE" w14:textId="565B95B0" w:rsidR="00156396" w:rsidRDefault="001135A2" w:rsidP="001B0C4D">
            <w:pPr>
              <w:jc w:val="center"/>
            </w:pPr>
            <w:r w:rsidRPr="00741E15">
              <w:rPr>
                <w:color w:val="943634" w:themeColor="accent2" w:themeShade="BF"/>
              </w:rPr>
              <w:t>Reading for pleasure</w:t>
            </w:r>
          </w:p>
        </w:tc>
        <w:tc>
          <w:tcPr>
            <w:tcW w:w="2835" w:type="dxa"/>
          </w:tcPr>
          <w:p w14:paraId="5E493AA3" w14:textId="77777777" w:rsidR="00156396" w:rsidRPr="00EA48C7" w:rsidRDefault="00156396" w:rsidP="001B0C4D">
            <w:pPr>
              <w:jc w:val="center"/>
              <w:rPr>
                <w:color w:val="943634" w:themeColor="accent2" w:themeShade="BF"/>
              </w:rPr>
            </w:pPr>
            <w:r w:rsidRPr="00EA48C7">
              <w:rPr>
                <w:color w:val="943634" w:themeColor="accent2" w:themeShade="BF"/>
              </w:rPr>
              <w:t>Reading for pleasure</w:t>
            </w:r>
          </w:p>
        </w:tc>
        <w:tc>
          <w:tcPr>
            <w:tcW w:w="2835" w:type="dxa"/>
          </w:tcPr>
          <w:p w14:paraId="3A5B5C6D" w14:textId="77777777" w:rsidR="00156396" w:rsidRPr="00EA48C7" w:rsidRDefault="00156396" w:rsidP="001B0C4D">
            <w:pPr>
              <w:jc w:val="center"/>
              <w:rPr>
                <w:color w:val="943634" w:themeColor="accent2" w:themeShade="BF"/>
              </w:rPr>
            </w:pPr>
            <w:r w:rsidRPr="00EA48C7">
              <w:rPr>
                <w:color w:val="943634" w:themeColor="accent2" w:themeShade="BF"/>
              </w:rPr>
              <w:t>Reading for pleasure</w:t>
            </w:r>
          </w:p>
        </w:tc>
        <w:tc>
          <w:tcPr>
            <w:tcW w:w="2835" w:type="dxa"/>
          </w:tcPr>
          <w:p w14:paraId="5DF599F0" w14:textId="77777777" w:rsidR="00156396" w:rsidRPr="00EA48C7" w:rsidRDefault="00156396" w:rsidP="001B0C4D">
            <w:pPr>
              <w:jc w:val="center"/>
              <w:rPr>
                <w:color w:val="943634" w:themeColor="accent2" w:themeShade="BF"/>
              </w:rPr>
            </w:pPr>
            <w:r w:rsidRPr="00EA48C7">
              <w:rPr>
                <w:color w:val="943634" w:themeColor="accent2" w:themeShade="BF"/>
              </w:rPr>
              <w:t>Reading for pleasure</w:t>
            </w:r>
          </w:p>
        </w:tc>
        <w:tc>
          <w:tcPr>
            <w:tcW w:w="2835" w:type="dxa"/>
            <w:shd w:val="clear" w:color="auto" w:fill="F2F2F2" w:themeFill="background1" w:themeFillShade="F2"/>
          </w:tcPr>
          <w:p w14:paraId="321F6BF2" w14:textId="3B4ACC85" w:rsidR="00156396" w:rsidRDefault="001B79C4" w:rsidP="001B0C4D">
            <w:pPr>
              <w:jc w:val="center"/>
            </w:pPr>
            <w:r w:rsidRPr="00EA48C7">
              <w:rPr>
                <w:color w:val="943634" w:themeColor="accent2" w:themeShade="BF"/>
              </w:rPr>
              <w:t>Reading for pleasure</w:t>
            </w:r>
          </w:p>
        </w:tc>
      </w:tr>
      <w:tr w:rsidR="00156396" w14:paraId="47F9C0DB" w14:textId="77777777" w:rsidTr="009B2D99">
        <w:tc>
          <w:tcPr>
            <w:tcW w:w="1844" w:type="dxa"/>
          </w:tcPr>
          <w:p w14:paraId="28C280BC" w14:textId="354191BF" w:rsidR="00156396" w:rsidRPr="001B0C4D" w:rsidRDefault="00156396" w:rsidP="001B0C4D">
            <w:pPr>
              <w:jc w:val="center"/>
            </w:pPr>
          </w:p>
        </w:tc>
        <w:tc>
          <w:tcPr>
            <w:tcW w:w="2835" w:type="dxa"/>
          </w:tcPr>
          <w:p w14:paraId="48D171C1" w14:textId="77777777" w:rsidR="00156396" w:rsidRDefault="00156396" w:rsidP="009B2D99">
            <w:pPr>
              <w:jc w:val="center"/>
            </w:pPr>
            <w:r>
              <w:t>Diary Entry</w:t>
            </w:r>
          </w:p>
        </w:tc>
        <w:tc>
          <w:tcPr>
            <w:tcW w:w="2835" w:type="dxa"/>
            <w:shd w:val="clear" w:color="auto" w:fill="F2F2F2" w:themeFill="background1" w:themeFillShade="F2"/>
          </w:tcPr>
          <w:p w14:paraId="2605E191" w14:textId="5AA49323" w:rsidR="00156396" w:rsidRPr="005A743D" w:rsidRDefault="00156396" w:rsidP="009B2D99">
            <w:pPr>
              <w:jc w:val="center"/>
              <w:rPr>
                <w:b/>
                <w:bCs/>
              </w:rPr>
            </w:pPr>
          </w:p>
        </w:tc>
        <w:tc>
          <w:tcPr>
            <w:tcW w:w="2835" w:type="dxa"/>
          </w:tcPr>
          <w:p w14:paraId="4AAB3318" w14:textId="3E979C08" w:rsidR="00156396" w:rsidRDefault="009B2D99" w:rsidP="009B2D99">
            <w:pPr>
              <w:jc w:val="center"/>
            </w:pPr>
            <w:r>
              <w:t>Diary Entry</w:t>
            </w:r>
          </w:p>
        </w:tc>
        <w:tc>
          <w:tcPr>
            <w:tcW w:w="2835" w:type="dxa"/>
            <w:shd w:val="clear" w:color="auto" w:fill="F2F2F2" w:themeFill="background1" w:themeFillShade="F2"/>
          </w:tcPr>
          <w:p w14:paraId="24D3FB22" w14:textId="5949BD8A" w:rsidR="00156396" w:rsidRDefault="00156396" w:rsidP="009B2D99">
            <w:pPr>
              <w:jc w:val="center"/>
            </w:pPr>
          </w:p>
        </w:tc>
        <w:tc>
          <w:tcPr>
            <w:tcW w:w="2835" w:type="dxa"/>
            <w:shd w:val="clear" w:color="auto" w:fill="F2F2F2" w:themeFill="background1" w:themeFillShade="F2"/>
          </w:tcPr>
          <w:p w14:paraId="735611E7" w14:textId="3A2B7ECC" w:rsidR="00156396" w:rsidRDefault="00156396" w:rsidP="001B0C4D"/>
        </w:tc>
      </w:tr>
    </w:tbl>
    <w:p w14:paraId="2EFE269B" w14:textId="6D618945" w:rsidR="008E47F1" w:rsidRDefault="00156396">
      <w:r>
        <w:t xml:space="preserve">VAN GOGH HOME LEARNING TASKS WEEK BEGINNING </w:t>
      </w:r>
      <w:r w:rsidR="001C1896">
        <w:t>4</w:t>
      </w:r>
      <w:r w:rsidR="001C1896" w:rsidRPr="001C1896">
        <w:rPr>
          <w:vertAlign w:val="superscript"/>
        </w:rPr>
        <w:t>th</w:t>
      </w:r>
      <w:r w:rsidR="001C1896">
        <w:t xml:space="preserve"> May</w:t>
      </w:r>
      <w:r>
        <w:t xml:space="preserve"> 2020</w:t>
      </w:r>
    </w:p>
    <w:p w14:paraId="5B7E1CF0" w14:textId="2EEC1792" w:rsidR="00200EC1" w:rsidRDefault="00200EC1"/>
    <w:p w14:paraId="3251083E" w14:textId="77777777" w:rsidR="0013390B" w:rsidRDefault="0013390B">
      <w:pPr>
        <w:rPr>
          <w:b/>
          <w:bCs/>
          <w:u w:val="single"/>
        </w:rPr>
      </w:pPr>
    </w:p>
    <w:p w14:paraId="11180051" w14:textId="77777777" w:rsidR="00200EC1" w:rsidRDefault="00200EC1">
      <w:pPr>
        <w:rPr>
          <w:b/>
          <w:bCs/>
          <w:u w:val="single"/>
        </w:rPr>
      </w:pPr>
    </w:p>
    <w:tbl>
      <w:tblPr>
        <w:tblStyle w:val="TableGrid"/>
        <w:tblpPr w:leftFromText="180" w:rightFromText="180" w:vertAnchor="text" w:horzAnchor="margin" w:tblpY="781"/>
        <w:tblW w:w="0" w:type="auto"/>
        <w:tblLook w:val="04A0" w:firstRow="1" w:lastRow="0" w:firstColumn="1" w:lastColumn="0" w:noHBand="0" w:noVBand="1"/>
      </w:tblPr>
      <w:tblGrid>
        <w:gridCol w:w="1383"/>
        <w:gridCol w:w="14005"/>
      </w:tblGrid>
      <w:tr w:rsidR="00316E70" w14:paraId="3054D488" w14:textId="77777777" w:rsidTr="00055CE1">
        <w:trPr>
          <w:trHeight w:val="274"/>
        </w:trPr>
        <w:tc>
          <w:tcPr>
            <w:tcW w:w="15559" w:type="dxa"/>
            <w:gridSpan w:val="2"/>
          </w:tcPr>
          <w:p w14:paraId="71038D68" w14:textId="1048B8B5" w:rsidR="00055CE1" w:rsidRDefault="00055CE1" w:rsidP="00DB5500">
            <w:pPr>
              <w:pStyle w:val="NoSpacing"/>
            </w:pPr>
            <w:bookmarkStart w:id="0" w:name="_Hlk36734840"/>
            <w:r w:rsidRPr="008C10E9">
              <w:rPr>
                <w:b/>
                <w:bCs/>
                <w:color w:val="4BACC6" w:themeColor="accent5"/>
              </w:rPr>
              <w:lastRenderedPageBreak/>
              <w:t>DAILY CHALLENGE</w:t>
            </w:r>
            <w:r>
              <w:rPr>
                <w:b/>
                <w:bCs/>
              </w:rPr>
              <w:t xml:space="preserve">: </w:t>
            </w:r>
            <w:r>
              <w:t xml:space="preserve">At </w:t>
            </w:r>
            <w:r w:rsidR="00E54BCA">
              <w:t>school,</w:t>
            </w:r>
            <w:r>
              <w:t xml:space="preserve"> the children are set a daily challenge, this they can choose to do whenever they want but it must be completed by the end of the day.</w:t>
            </w:r>
          </w:p>
        </w:tc>
      </w:tr>
      <w:tr w:rsidR="00316E70" w14:paraId="5593BF6B" w14:textId="77777777" w:rsidTr="00055CE1">
        <w:tc>
          <w:tcPr>
            <w:tcW w:w="1384" w:type="dxa"/>
          </w:tcPr>
          <w:p w14:paraId="416A21B9" w14:textId="2E8BF344" w:rsidR="00316E70" w:rsidRDefault="00316E70" w:rsidP="00316E70">
            <w:pPr>
              <w:rPr>
                <w:b/>
                <w:bCs/>
                <w:u w:val="single"/>
              </w:rPr>
            </w:pPr>
            <w:r w:rsidRPr="007C308C">
              <w:rPr>
                <w:b/>
                <w:bCs/>
              </w:rPr>
              <w:t>Monday</w:t>
            </w:r>
          </w:p>
        </w:tc>
        <w:tc>
          <w:tcPr>
            <w:tcW w:w="14175" w:type="dxa"/>
          </w:tcPr>
          <w:p w14:paraId="1F9C9884" w14:textId="7D16FEF3" w:rsidR="00055CE1" w:rsidRDefault="00E54BCA" w:rsidP="006140AA">
            <w:pPr>
              <w:pStyle w:val="NoSpacing"/>
            </w:pPr>
            <w:r>
              <w:t xml:space="preserve">Complete a jigsaw puzzle. Will you choose one with 20 pieces, 60 pieces or 100 pieces? Take a photograph and send it to me. </w:t>
            </w:r>
            <w:r w:rsidR="006A673D">
              <w:t xml:space="preserve"> </w:t>
            </w:r>
          </w:p>
        </w:tc>
      </w:tr>
      <w:tr w:rsidR="00316E70" w14:paraId="56271232" w14:textId="77777777" w:rsidTr="0008372C">
        <w:trPr>
          <w:trHeight w:val="272"/>
        </w:trPr>
        <w:tc>
          <w:tcPr>
            <w:tcW w:w="1384" w:type="dxa"/>
          </w:tcPr>
          <w:p w14:paraId="0461A88C" w14:textId="7FA9D0EC" w:rsidR="00316E70" w:rsidRDefault="00055CE1" w:rsidP="00316E70">
            <w:pPr>
              <w:rPr>
                <w:b/>
                <w:bCs/>
                <w:u w:val="single"/>
              </w:rPr>
            </w:pPr>
            <w:r>
              <w:rPr>
                <w:b/>
                <w:bCs/>
              </w:rPr>
              <w:t>Wednesday</w:t>
            </w:r>
          </w:p>
        </w:tc>
        <w:tc>
          <w:tcPr>
            <w:tcW w:w="14175" w:type="dxa"/>
          </w:tcPr>
          <w:p w14:paraId="318BAAE0" w14:textId="08F78F08" w:rsidR="0008372C" w:rsidRPr="0008372C" w:rsidRDefault="00E54BCA" w:rsidP="0008372C">
            <w:pPr>
              <w:pStyle w:val="NoSpacing"/>
            </w:pPr>
            <w:r>
              <w:t>Can you count in 2s, 5s and 10s up to 100? Now can you count backwards? Time yourself, can you beat your time?</w:t>
            </w:r>
          </w:p>
        </w:tc>
      </w:tr>
      <w:tr w:rsidR="00316E70" w14:paraId="40A8A6B2" w14:textId="77777777" w:rsidTr="00055CE1">
        <w:tc>
          <w:tcPr>
            <w:tcW w:w="1384" w:type="dxa"/>
          </w:tcPr>
          <w:p w14:paraId="2E367FA2" w14:textId="0E567229" w:rsidR="00316E70" w:rsidRPr="00055CE1" w:rsidRDefault="00055CE1" w:rsidP="00316E70">
            <w:pPr>
              <w:rPr>
                <w:b/>
                <w:bCs/>
              </w:rPr>
            </w:pPr>
            <w:r w:rsidRPr="00055CE1">
              <w:rPr>
                <w:b/>
                <w:bCs/>
              </w:rPr>
              <w:t>Friday</w:t>
            </w:r>
          </w:p>
        </w:tc>
        <w:tc>
          <w:tcPr>
            <w:tcW w:w="14175" w:type="dxa"/>
          </w:tcPr>
          <w:p w14:paraId="7BCB487C" w14:textId="1761C558" w:rsidR="00316E70" w:rsidRDefault="005674A2" w:rsidP="00DB5500">
            <w:r>
              <w:t xml:space="preserve">Label 15/ 20 things around the house. </w:t>
            </w:r>
          </w:p>
        </w:tc>
      </w:tr>
    </w:tbl>
    <w:bookmarkEnd w:id="0"/>
    <w:p w14:paraId="0298DF8B" w14:textId="189BFA6A" w:rsidR="0075479E" w:rsidRDefault="0075479E">
      <w:pPr>
        <w:rPr>
          <w:b/>
          <w:bCs/>
          <w:u w:val="single"/>
        </w:rPr>
      </w:pPr>
      <w:r w:rsidRPr="0075479E">
        <w:rPr>
          <w:b/>
          <w:bCs/>
          <w:u w:val="single"/>
        </w:rPr>
        <w:t>Please remember that this timetable is a rough guideline and you can move activities around to suit your work and home situations.</w:t>
      </w:r>
      <w:r w:rsidR="0013390B">
        <w:rPr>
          <w:b/>
          <w:bCs/>
          <w:u w:val="single"/>
        </w:rPr>
        <w:t xml:space="preserve"> </w:t>
      </w:r>
      <w:r w:rsidR="007B048F">
        <w:rPr>
          <w:b/>
          <w:bCs/>
          <w:u w:val="single"/>
        </w:rPr>
        <w:t>Also,</w:t>
      </w:r>
      <w:r w:rsidR="0013390B">
        <w:rPr>
          <w:b/>
          <w:bCs/>
          <w:u w:val="single"/>
        </w:rPr>
        <w:t xml:space="preserve"> the timings are may vary according to the activity. Activities can be split over two days if required. </w:t>
      </w:r>
    </w:p>
    <w:p w14:paraId="7857A7D0" w14:textId="77777777" w:rsidR="00055CE1" w:rsidRDefault="00055CE1" w:rsidP="007C308C">
      <w:pPr>
        <w:pStyle w:val="NoSpacing"/>
      </w:pPr>
    </w:p>
    <w:p w14:paraId="6E77BA6F" w14:textId="059320A2" w:rsidR="007C308C" w:rsidRPr="007C308C" w:rsidRDefault="007C308C" w:rsidP="007C308C">
      <w:pPr>
        <w:pStyle w:val="NoSpacing"/>
      </w:pPr>
      <w:r>
        <w:t xml:space="preserve"> </w:t>
      </w:r>
    </w:p>
    <w:p w14:paraId="07350FB0" w14:textId="4373E335" w:rsidR="0075479E" w:rsidRDefault="00055CE1">
      <w:r w:rsidRPr="008C10E9">
        <w:rPr>
          <w:b/>
          <w:bCs/>
          <w:color w:val="FF0000"/>
          <w:u w:val="single"/>
        </w:rPr>
        <w:t>DAILY EXERCISE</w:t>
      </w:r>
      <w:r w:rsidR="0075479E" w:rsidRPr="007C308C">
        <w:rPr>
          <w:u w:val="single"/>
        </w:rPr>
        <w:t>:</w:t>
      </w:r>
      <w:r w:rsidR="0075479E">
        <w:t xml:space="preserve"> This storytelling through Yoga, I’ve timetabled it in for the whole week so that it gives the children practice and become confident with the moves.</w:t>
      </w:r>
    </w:p>
    <w:p w14:paraId="76557937" w14:textId="0E1EF845" w:rsidR="0013390B" w:rsidRDefault="00A144D3">
      <w:pPr>
        <w:rPr>
          <w:sz w:val="20"/>
          <w:szCs w:val="20"/>
        </w:rPr>
      </w:pPr>
      <w:hyperlink r:id="rId4" w:history="1">
        <w:r w:rsidR="00C209EC" w:rsidRPr="00A53F3E">
          <w:rPr>
            <w:rStyle w:val="Hyperlink"/>
            <w:sz w:val="20"/>
            <w:szCs w:val="20"/>
          </w:rPr>
          <w:t>https://www.bbc.co.uk/iplayer/episode/p064l4cs/happy-tent-tales-4the-singing-mermaids</w:t>
        </w:r>
      </w:hyperlink>
    </w:p>
    <w:tbl>
      <w:tblPr>
        <w:tblStyle w:val="TableGrid"/>
        <w:tblpPr w:leftFromText="180" w:rightFromText="180" w:vertAnchor="text" w:horzAnchor="margin" w:tblpY="131"/>
        <w:tblW w:w="0" w:type="auto"/>
        <w:tblLook w:val="04A0" w:firstRow="1" w:lastRow="0" w:firstColumn="1" w:lastColumn="0" w:noHBand="0" w:noVBand="1"/>
      </w:tblPr>
      <w:tblGrid>
        <w:gridCol w:w="1383"/>
        <w:gridCol w:w="14005"/>
      </w:tblGrid>
      <w:tr w:rsidR="00C209EC" w14:paraId="39DD181B" w14:textId="77777777" w:rsidTr="00C209EC">
        <w:trPr>
          <w:trHeight w:val="274"/>
        </w:trPr>
        <w:tc>
          <w:tcPr>
            <w:tcW w:w="15388" w:type="dxa"/>
            <w:gridSpan w:val="2"/>
          </w:tcPr>
          <w:p w14:paraId="5EB81A35" w14:textId="77777777" w:rsidR="00C209EC" w:rsidRDefault="00C209EC" w:rsidP="00C209EC">
            <w:pPr>
              <w:pStyle w:val="NoSpacing"/>
              <w:jc w:val="center"/>
              <w:rPr>
                <w:b/>
                <w:bCs/>
              </w:rPr>
            </w:pPr>
            <w:bookmarkStart w:id="1" w:name="_Hlk36736428"/>
            <w:r>
              <w:rPr>
                <w:b/>
                <w:bCs/>
              </w:rPr>
              <w:t>DAILY PHONICS</w:t>
            </w:r>
          </w:p>
          <w:p w14:paraId="57D24CE7" w14:textId="77777777" w:rsidR="00C209EC" w:rsidRDefault="00C209EC" w:rsidP="00C209EC">
            <w:pPr>
              <w:pStyle w:val="NoSpacing"/>
              <w:jc w:val="center"/>
            </w:pPr>
            <w:r>
              <w:t>C</w:t>
            </w:r>
            <w:r w:rsidRPr="006E3168">
              <w:t xml:space="preserve">hildren </w:t>
            </w:r>
            <w:r>
              <w:t xml:space="preserve">should </w:t>
            </w:r>
            <w:r w:rsidRPr="006E3168">
              <w:t xml:space="preserve">work on their </w:t>
            </w:r>
            <w:r>
              <w:t xml:space="preserve">phonic </w:t>
            </w:r>
            <w:r w:rsidRPr="006E3168">
              <w:t>sounds daily. Their target sounds are in their reading records, together with all the other Phase 3</w:t>
            </w:r>
            <w:r>
              <w:t xml:space="preserve"> </w:t>
            </w:r>
            <w:r w:rsidRPr="006E3168">
              <w:t>sounds they could be working on.</w:t>
            </w:r>
          </w:p>
        </w:tc>
      </w:tr>
      <w:tr w:rsidR="00C209EC" w14:paraId="4F1E5A39" w14:textId="77777777" w:rsidTr="00C209EC">
        <w:tc>
          <w:tcPr>
            <w:tcW w:w="1383" w:type="dxa"/>
          </w:tcPr>
          <w:p w14:paraId="71F283A5" w14:textId="77777777" w:rsidR="00C209EC" w:rsidRDefault="00C209EC" w:rsidP="00C209EC">
            <w:pPr>
              <w:rPr>
                <w:b/>
                <w:bCs/>
                <w:u w:val="single"/>
              </w:rPr>
            </w:pPr>
            <w:r w:rsidRPr="007C308C">
              <w:rPr>
                <w:b/>
                <w:bCs/>
              </w:rPr>
              <w:t>Monday</w:t>
            </w:r>
          </w:p>
        </w:tc>
        <w:tc>
          <w:tcPr>
            <w:tcW w:w="14005" w:type="dxa"/>
          </w:tcPr>
          <w:p w14:paraId="7FB147D9" w14:textId="155B3E26" w:rsidR="00C209EC" w:rsidRDefault="00C209EC" w:rsidP="00C209EC">
            <w:pPr>
              <w:pStyle w:val="NoSpacing"/>
            </w:pPr>
            <w:r>
              <w:t>Outdoor Phonics Challenge Cards – How many of these can you spot in your outdoor area today? Write the words with chalk outside, think about the diagraph in each word. Do not forget to turn the card over so you cannot see the words.</w:t>
            </w:r>
          </w:p>
        </w:tc>
      </w:tr>
      <w:tr w:rsidR="00C209EC" w14:paraId="2287D93F" w14:textId="77777777" w:rsidTr="00C209EC">
        <w:trPr>
          <w:trHeight w:val="579"/>
        </w:trPr>
        <w:tc>
          <w:tcPr>
            <w:tcW w:w="1383" w:type="dxa"/>
          </w:tcPr>
          <w:p w14:paraId="5A78296D" w14:textId="77777777" w:rsidR="00C209EC" w:rsidRDefault="00C209EC" w:rsidP="00C209EC">
            <w:pPr>
              <w:rPr>
                <w:b/>
                <w:bCs/>
                <w:u w:val="single"/>
              </w:rPr>
            </w:pPr>
            <w:r w:rsidRPr="007C308C">
              <w:rPr>
                <w:b/>
                <w:bCs/>
              </w:rPr>
              <w:t>Tuesday</w:t>
            </w:r>
          </w:p>
        </w:tc>
        <w:tc>
          <w:tcPr>
            <w:tcW w:w="14005" w:type="dxa"/>
          </w:tcPr>
          <w:p w14:paraId="4EDA29F1" w14:textId="14D8E09A" w:rsidR="00C209EC" w:rsidRPr="00500AB0" w:rsidRDefault="002D4C49" w:rsidP="00C209EC">
            <w:pPr>
              <w:pStyle w:val="NoSpacing"/>
            </w:pPr>
            <w:r w:rsidRPr="006E3168">
              <w:rPr>
                <w:i/>
                <w:iCs/>
              </w:rPr>
              <w:t>Flash Card Speed Trial</w:t>
            </w:r>
            <w:r>
              <w:rPr>
                <w:i/>
                <w:iCs/>
              </w:rPr>
              <w:t xml:space="preserve"> (Phonics Play)</w:t>
            </w:r>
            <w:r w:rsidRPr="006E3168">
              <w:t xml:space="preserve"> – It is important that the children are recapping previous sounds as well as learning new sounds. </w:t>
            </w:r>
            <w:r>
              <w:t xml:space="preserve">Work with sounds </w:t>
            </w:r>
            <w:r w:rsidRPr="006E3168">
              <w:t xml:space="preserve">your child </w:t>
            </w:r>
            <w:r>
              <w:t xml:space="preserve">has been </w:t>
            </w:r>
            <w:r w:rsidRPr="006E3168">
              <w:t xml:space="preserve">working on e.g. </w:t>
            </w:r>
            <w:proofErr w:type="spellStart"/>
            <w:r w:rsidRPr="006E3168">
              <w:rPr>
                <w:b/>
                <w:bCs/>
              </w:rPr>
              <w:t>oa</w:t>
            </w:r>
            <w:proofErr w:type="spellEnd"/>
            <w:r w:rsidRPr="006E3168">
              <w:t xml:space="preserve"> show the children words written on a board or paper with that sound and highlight how the</w:t>
            </w:r>
            <w:r>
              <w:t xml:space="preserve"> </w:t>
            </w:r>
            <w:r w:rsidRPr="006E3168">
              <w:t xml:space="preserve">word is sounded out by using sound buttons </w:t>
            </w:r>
            <w:r w:rsidRPr="006E3168">
              <w:rPr>
                <w:b/>
                <w:bCs/>
              </w:rPr>
              <w:t>c</w:t>
            </w:r>
            <w:r w:rsidRPr="006E3168">
              <w:rPr>
                <w:b/>
                <w:bCs/>
                <w:u w:val="single"/>
              </w:rPr>
              <w:t>oa</w:t>
            </w:r>
            <w:r w:rsidRPr="006E3168">
              <w:rPr>
                <w:b/>
                <w:bCs/>
              </w:rPr>
              <w:t>t – b</w:t>
            </w:r>
            <w:r w:rsidRPr="006E3168">
              <w:rPr>
                <w:b/>
                <w:bCs/>
                <w:u w:val="single"/>
              </w:rPr>
              <w:t>oa</w:t>
            </w:r>
            <w:r w:rsidRPr="006E3168">
              <w:rPr>
                <w:b/>
                <w:bCs/>
              </w:rPr>
              <w:t xml:space="preserve">t – </w:t>
            </w:r>
            <w:r w:rsidRPr="006E3168">
              <w:rPr>
                <w:b/>
                <w:bCs/>
                <w:u w:val="single"/>
              </w:rPr>
              <w:t>th</w:t>
            </w:r>
            <w:r w:rsidRPr="006E3168">
              <w:rPr>
                <w:b/>
                <w:bCs/>
              </w:rPr>
              <w:t>r</w:t>
            </w:r>
            <w:r w:rsidRPr="006E3168">
              <w:rPr>
                <w:b/>
                <w:bCs/>
                <w:u w:val="single"/>
              </w:rPr>
              <w:t>oa</w:t>
            </w:r>
            <w:r w:rsidRPr="006E3168">
              <w:rPr>
                <w:b/>
                <w:bCs/>
              </w:rPr>
              <w:t>t – g</w:t>
            </w:r>
            <w:r w:rsidRPr="006E3168">
              <w:rPr>
                <w:b/>
                <w:bCs/>
                <w:u w:val="single"/>
              </w:rPr>
              <w:t>oa</w:t>
            </w:r>
            <w:r w:rsidRPr="006E3168">
              <w:rPr>
                <w:b/>
                <w:bCs/>
              </w:rPr>
              <w:t xml:space="preserve">l </w:t>
            </w:r>
            <w:r w:rsidRPr="006E3168">
              <w:t>etc.</w:t>
            </w:r>
            <w:r w:rsidRPr="006E3168">
              <w:rPr>
                <w:b/>
                <w:bCs/>
              </w:rPr>
              <w:t xml:space="preserve"> </w:t>
            </w:r>
            <w:r w:rsidRPr="006E3168">
              <w:t>Ask</w:t>
            </w:r>
            <w:r w:rsidRPr="006E3168">
              <w:rPr>
                <w:b/>
                <w:bCs/>
              </w:rPr>
              <w:t xml:space="preserve"> </w:t>
            </w:r>
            <w:r w:rsidRPr="006E3168">
              <w:t>children to read the words pressing the sound buttons, reinforce</w:t>
            </w:r>
            <w:r>
              <w:t xml:space="preserve"> </w:t>
            </w:r>
            <w:r w:rsidRPr="006E3168">
              <w:t xml:space="preserve">how the </w:t>
            </w:r>
            <w:r w:rsidRPr="006E3168">
              <w:rPr>
                <w:b/>
                <w:bCs/>
              </w:rPr>
              <w:t>OA</w:t>
            </w:r>
            <w:r w:rsidRPr="006E3168">
              <w:t xml:space="preserve"> make one sound. </w:t>
            </w:r>
            <w:bookmarkStart w:id="2" w:name="_Hlk36661137"/>
            <w:r w:rsidRPr="006E3168">
              <w:t xml:space="preserve">Go to Phase 2/3 </w:t>
            </w:r>
            <w:r w:rsidRPr="006E3168">
              <w:rPr>
                <w:i/>
                <w:iCs/>
              </w:rPr>
              <w:t xml:space="preserve">Sentences </w:t>
            </w:r>
            <w:r>
              <w:t xml:space="preserve">(phonics play) </w:t>
            </w:r>
            <w:bookmarkEnd w:id="2"/>
            <w:r w:rsidRPr="00682C0F">
              <w:t xml:space="preserve">pick the sound that you are working on and get your child to read </w:t>
            </w:r>
            <w:r>
              <w:t xml:space="preserve">one of </w:t>
            </w:r>
            <w:r w:rsidRPr="00682C0F">
              <w:t>the</w:t>
            </w:r>
            <w:r>
              <w:t xml:space="preserve"> </w:t>
            </w:r>
            <w:r w:rsidRPr="00682C0F">
              <w:t>sentence</w:t>
            </w:r>
            <w:r>
              <w:t xml:space="preserve">s, reinforcing the </w:t>
            </w:r>
            <w:proofErr w:type="spellStart"/>
            <w:r w:rsidRPr="00682C0F">
              <w:rPr>
                <w:b/>
                <w:bCs/>
              </w:rPr>
              <w:t>oa</w:t>
            </w:r>
            <w:proofErr w:type="spellEnd"/>
            <w:r>
              <w:rPr>
                <w:b/>
                <w:bCs/>
              </w:rPr>
              <w:t xml:space="preserve"> </w:t>
            </w:r>
            <w:r w:rsidRPr="00682C0F">
              <w:t>sound.</w:t>
            </w:r>
          </w:p>
        </w:tc>
      </w:tr>
      <w:tr w:rsidR="00C209EC" w14:paraId="72E98109" w14:textId="77777777" w:rsidTr="00C209EC">
        <w:tc>
          <w:tcPr>
            <w:tcW w:w="1383" w:type="dxa"/>
          </w:tcPr>
          <w:p w14:paraId="50A5FF6E" w14:textId="77777777" w:rsidR="00C209EC" w:rsidRDefault="00C209EC" w:rsidP="00C209EC">
            <w:pPr>
              <w:rPr>
                <w:b/>
                <w:bCs/>
                <w:u w:val="single"/>
              </w:rPr>
            </w:pPr>
            <w:r>
              <w:rPr>
                <w:b/>
                <w:bCs/>
              </w:rPr>
              <w:t>Wednesday</w:t>
            </w:r>
          </w:p>
        </w:tc>
        <w:tc>
          <w:tcPr>
            <w:tcW w:w="14005" w:type="dxa"/>
          </w:tcPr>
          <w:p w14:paraId="0B450BFC" w14:textId="3F6D5B45" w:rsidR="00C209EC" w:rsidRPr="00AB511C" w:rsidRDefault="00C209EC" w:rsidP="00C209EC">
            <w:pPr>
              <w:pStyle w:val="NoSpacing"/>
            </w:pPr>
            <w:r>
              <w:t>Build an obstacle course</w:t>
            </w:r>
            <w:r w:rsidR="002D4C49">
              <w:t xml:space="preserve"> with things you can find around the house/garden. </w:t>
            </w:r>
            <w:r>
              <w:t>Look at the challenge card, hide some words with the sounds that your child has been lea</w:t>
            </w:r>
            <w:r w:rsidR="002D4C49">
              <w:t>r</w:t>
            </w:r>
            <w:r>
              <w:t>ning over last few weeks</w:t>
            </w:r>
            <w:r w:rsidR="002D4C49">
              <w:t xml:space="preserve"> along the course for them to read. How quickly can they complete the course? </w:t>
            </w:r>
            <w:r>
              <w:t xml:space="preserve"> </w:t>
            </w:r>
          </w:p>
        </w:tc>
      </w:tr>
      <w:tr w:rsidR="00C209EC" w14:paraId="6CB82765" w14:textId="77777777" w:rsidTr="00C209EC">
        <w:tc>
          <w:tcPr>
            <w:tcW w:w="1383" w:type="dxa"/>
          </w:tcPr>
          <w:p w14:paraId="030822D8" w14:textId="77777777" w:rsidR="00C209EC" w:rsidRDefault="00C209EC" w:rsidP="00C209EC">
            <w:pPr>
              <w:rPr>
                <w:b/>
                <w:bCs/>
                <w:u w:val="single"/>
              </w:rPr>
            </w:pPr>
            <w:r w:rsidRPr="00316E70">
              <w:rPr>
                <w:b/>
                <w:bCs/>
              </w:rPr>
              <w:t>Thursday</w:t>
            </w:r>
          </w:p>
        </w:tc>
        <w:tc>
          <w:tcPr>
            <w:tcW w:w="14005" w:type="dxa"/>
          </w:tcPr>
          <w:p w14:paraId="6A2D7396" w14:textId="4E9B2DF6" w:rsidR="00C209EC" w:rsidRDefault="002D4C49" w:rsidP="00C209EC">
            <w:pPr>
              <w:pStyle w:val="NoSpacing"/>
            </w:pPr>
            <w:r>
              <w:t xml:space="preserve">Sing the alphabet song…. Then choose 10 sounds and get the child to give you the name of the sound e.g. </w:t>
            </w:r>
            <w:bookmarkStart w:id="3" w:name="_Hlk36658771"/>
            <w:r>
              <w:t xml:space="preserve">My sound is </w:t>
            </w:r>
            <w:r w:rsidRPr="006E3168">
              <w:rPr>
                <w:b/>
                <w:bCs/>
              </w:rPr>
              <w:t>b</w:t>
            </w:r>
            <w:r>
              <w:rPr>
                <w:b/>
                <w:bCs/>
              </w:rPr>
              <w:t xml:space="preserve"> </w:t>
            </w:r>
            <w:r>
              <w:t xml:space="preserve">and my name is </w:t>
            </w:r>
            <w:r w:rsidRPr="006E3168">
              <w:rPr>
                <w:b/>
                <w:bCs/>
              </w:rPr>
              <w:t>B</w:t>
            </w:r>
            <w:r>
              <w:rPr>
                <w:b/>
                <w:bCs/>
              </w:rPr>
              <w:t xml:space="preserve">. </w:t>
            </w:r>
            <w:bookmarkEnd w:id="3"/>
            <w:r>
              <w:t xml:space="preserve">My sound is </w:t>
            </w:r>
            <w:r>
              <w:rPr>
                <w:b/>
                <w:bCs/>
              </w:rPr>
              <w:t xml:space="preserve">w </w:t>
            </w:r>
            <w:r>
              <w:t xml:space="preserve">and my name is W. </w:t>
            </w:r>
            <w:r w:rsidRPr="00200EC1">
              <w:rPr>
                <w:i/>
                <w:iCs/>
              </w:rPr>
              <w:t xml:space="preserve"> Tricky Word Trucks</w:t>
            </w:r>
            <w:r>
              <w:rPr>
                <w:i/>
                <w:iCs/>
              </w:rPr>
              <w:t xml:space="preserve"> (Phonics Play) – </w:t>
            </w:r>
            <w:r>
              <w:t>When we play this at school, we always try to beat out previous time. Please encourage the children to sight read the sounds.</w:t>
            </w:r>
          </w:p>
        </w:tc>
      </w:tr>
      <w:tr w:rsidR="00C209EC" w14:paraId="1FA45928" w14:textId="77777777" w:rsidTr="00C209EC">
        <w:tc>
          <w:tcPr>
            <w:tcW w:w="1383" w:type="dxa"/>
          </w:tcPr>
          <w:p w14:paraId="6FCC3FBB" w14:textId="77777777" w:rsidR="00C209EC" w:rsidRPr="00055CE1" w:rsidRDefault="00C209EC" w:rsidP="00C209EC">
            <w:pPr>
              <w:rPr>
                <w:b/>
                <w:bCs/>
              </w:rPr>
            </w:pPr>
            <w:r w:rsidRPr="00055CE1">
              <w:rPr>
                <w:b/>
                <w:bCs/>
              </w:rPr>
              <w:t>Friday</w:t>
            </w:r>
          </w:p>
        </w:tc>
        <w:tc>
          <w:tcPr>
            <w:tcW w:w="14005" w:type="dxa"/>
          </w:tcPr>
          <w:p w14:paraId="09B5D476" w14:textId="2DDFA6F8" w:rsidR="00C209EC" w:rsidRPr="002D4C49" w:rsidRDefault="002D4C49" w:rsidP="00C209EC">
            <w:pPr>
              <w:pStyle w:val="NoSpacing"/>
            </w:pPr>
            <w:r>
              <w:t xml:space="preserve">Choose one of the other challenges to complete. </w:t>
            </w:r>
          </w:p>
        </w:tc>
      </w:tr>
      <w:bookmarkEnd w:id="1"/>
    </w:tbl>
    <w:p w14:paraId="0EB217F3" w14:textId="77777777" w:rsidR="00C209EC" w:rsidRDefault="00C209EC">
      <w:pPr>
        <w:rPr>
          <w:sz w:val="20"/>
          <w:szCs w:val="20"/>
        </w:rPr>
      </w:pPr>
    </w:p>
    <w:p w14:paraId="02A89CBA" w14:textId="77777777" w:rsidR="003B2374" w:rsidRDefault="003B2374">
      <w:pPr>
        <w:rPr>
          <w:sz w:val="20"/>
          <w:szCs w:val="20"/>
        </w:rPr>
      </w:pPr>
    </w:p>
    <w:p w14:paraId="669CC3AF" w14:textId="77777777" w:rsidR="00055CE1" w:rsidRDefault="00055CE1" w:rsidP="006143BF">
      <w:pPr>
        <w:pStyle w:val="NoSpacing"/>
        <w:rPr>
          <w:b/>
          <w:bCs/>
          <w:u w:val="single"/>
        </w:rPr>
      </w:pPr>
    </w:p>
    <w:p w14:paraId="6A13F045" w14:textId="1CECAC04" w:rsidR="006143BF" w:rsidRDefault="006143BF" w:rsidP="008C10E9">
      <w:pPr>
        <w:pStyle w:val="NoSpacing"/>
        <w:rPr>
          <w:b/>
          <w:bCs/>
        </w:rPr>
      </w:pPr>
      <w:r w:rsidRPr="006E3168">
        <w:rPr>
          <w:b/>
          <w:bCs/>
        </w:rPr>
        <w:t xml:space="preserve"> </w:t>
      </w:r>
      <w:r w:rsidR="007B0361" w:rsidRPr="006E3168">
        <w:rPr>
          <w:b/>
          <w:bCs/>
        </w:rPr>
        <w:t xml:space="preserve">          </w:t>
      </w:r>
      <w:r w:rsidR="007C308C">
        <w:rPr>
          <w:b/>
          <w:bCs/>
        </w:rPr>
        <w:t xml:space="preserve">    </w:t>
      </w:r>
      <w:r w:rsidR="007B0361" w:rsidRPr="006E3168">
        <w:rPr>
          <w:b/>
          <w:bCs/>
        </w:rPr>
        <w:t xml:space="preserve"> </w:t>
      </w:r>
    </w:p>
    <w:p w14:paraId="3E8FC82E" w14:textId="77777777" w:rsidR="00835422" w:rsidRPr="006E3168" w:rsidRDefault="00835422" w:rsidP="008C10E9">
      <w:pPr>
        <w:pStyle w:val="NoSpacing"/>
      </w:pPr>
    </w:p>
    <w:p w14:paraId="0F19BDDC" w14:textId="0C4FF565" w:rsidR="008E47F1" w:rsidRDefault="008E47F1"/>
    <w:tbl>
      <w:tblPr>
        <w:tblStyle w:val="TableGrid"/>
        <w:tblpPr w:leftFromText="180" w:rightFromText="180" w:vertAnchor="text" w:horzAnchor="margin" w:tblpY="234"/>
        <w:tblW w:w="0" w:type="auto"/>
        <w:tblLook w:val="04A0" w:firstRow="1" w:lastRow="0" w:firstColumn="1" w:lastColumn="0" w:noHBand="0" w:noVBand="1"/>
      </w:tblPr>
      <w:tblGrid>
        <w:gridCol w:w="1383"/>
        <w:gridCol w:w="14005"/>
      </w:tblGrid>
      <w:tr w:rsidR="0018020F" w14:paraId="5A59EBC1" w14:textId="77777777" w:rsidTr="00C15DF0">
        <w:trPr>
          <w:trHeight w:val="274"/>
        </w:trPr>
        <w:tc>
          <w:tcPr>
            <w:tcW w:w="15559" w:type="dxa"/>
            <w:gridSpan w:val="2"/>
          </w:tcPr>
          <w:p w14:paraId="17F51E91" w14:textId="5F376CEE" w:rsidR="0018020F" w:rsidRDefault="0018020F" w:rsidP="0018020F">
            <w:pPr>
              <w:pStyle w:val="NoSpacing"/>
              <w:jc w:val="center"/>
              <w:rPr>
                <w:b/>
                <w:bCs/>
              </w:rPr>
            </w:pPr>
            <w:r w:rsidRPr="00826019">
              <w:rPr>
                <w:b/>
                <w:bCs/>
                <w:color w:val="F79646" w:themeColor="accent6"/>
              </w:rPr>
              <w:lastRenderedPageBreak/>
              <w:t>WRITING TASKS</w:t>
            </w:r>
            <w:r w:rsidR="007C4398" w:rsidRPr="00826019">
              <w:rPr>
                <w:b/>
                <w:bCs/>
                <w:color w:val="F79646" w:themeColor="accent6"/>
              </w:rPr>
              <w:t xml:space="preserve"> </w:t>
            </w:r>
            <w:r w:rsidR="007C4398">
              <w:rPr>
                <w:b/>
                <w:bCs/>
              </w:rPr>
              <w:t>(See individual targets on their reports</w:t>
            </w:r>
            <w:r w:rsidR="00F86584">
              <w:rPr>
                <w:b/>
                <w:bCs/>
              </w:rPr>
              <w:t xml:space="preserve"> to be included in any writing your child does</w:t>
            </w:r>
            <w:r w:rsidR="007C4398">
              <w:rPr>
                <w:b/>
                <w:bCs/>
              </w:rPr>
              <w:t>)</w:t>
            </w:r>
          </w:p>
          <w:p w14:paraId="7A84F939" w14:textId="6483A455" w:rsidR="0096682C" w:rsidRPr="0096682C" w:rsidRDefault="0096682C" w:rsidP="0018020F">
            <w:pPr>
              <w:pStyle w:val="NoSpacing"/>
              <w:jc w:val="center"/>
            </w:pPr>
            <w:r>
              <w:t>Remember these tasks should be FUN not a chore!</w:t>
            </w:r>
          </w:p>
        </w:tc>
      </w:tr>
      <w:tr w:rsidR="0018020F" w14:paraId="2844D064" w14:textId="77777777" w:rsidTr="00C15DF0">
        <w:tc>
          <w:tcPr>
            <w:tcW w:w="1384" w:type="dxa"/>
          </w:tcPr>
          <w:p w14:paraId="46B62241" w14:textId="77777777" w:rsidR="0018020F" w:rsidRDefault="0018020F" w:rsidP="00C15DF0">
            <w:pPr>
              <w:rPr>
                <w:b/>
                <w:bCs/>
                <w:u w:val="single"/>
              </w:rPr>
            </w:pPr>
            <w:r w:rsidRPr="007C308C">
              <w:rPr>
                <w:b/>
                <w:bCs/>
              </w:rPr>
              <w:t>Monday</w:t>
            </w:r>
          </w:p>
        </w:tc>
        <w:tc>
          <w:tcPr>
            <w:tcW w:w="14175" w:type="dxa"/>
          </w:tcPr>
          <w:p w14:paraId="544CFAF8" w14:textId="4F925397" w:rsidR="00C57EF9" w:rsidRDefault="00C951AC" w:rsidP="0018020F">
            <w:r>
              <w:t xml:space="preserve"> </w:t>
            </w:r>
            <w:r w:rsidR="00C07D43">
              <w:t xml:space="preserve">Share the PP with the children. </w:t>
            </w:r>
          </w:p>
        </w:tc>
      </w:tr>
      <w:tr w:rsidR="0018020F" w14:paraId="10DBA11A" w14:textId="77777777" w:rsidTr="00C15DF0">
        <w:tc>
          <w:tcPr>
            <w:tcW w:w="1384" w:type="dxa"/>
          </w:tcPr>
          <w:p w14:paraId="657EBE62" w14:textId="77777777" w:rsidR="0018020F" w:rsidRDefault="0018020F" w:rsidP="00C15DF0">
            <w:pPr>
              <w:rPr>
                <w:b/>
                <w:bCs/>
                <w:u w:val="single"/>
              </w:rPr>
            </w:pPr>
            <w:r>
              <w:rPr>
                <w:b/>
                <w:bCs/>
              </w:rPr>
              <w:t>Wednesday</w:t>
            </w:r>
          </w:p>
        </w:tc>
        <w:tc>
          <w:tcPr>
            <w:tcW w:w="14175" w:type="dxa"/>
          </w:tcPr>
          <w:p w14:paraId="4A5A9A3B" w14:textId="17204791" w:rsidR="004218D3" w:rsidRDefault="00C07D43" w:rsidP="00D209AA">
            <w:r>
              <w:t xml:space="preserve">Imagine we have had an alien invasion and they don’t know anything about VE Day. Design a poster telling them what happened. </w:t>
            </w:r>
          </w:p>
        </w:tc>
      </w:tr>
      <w:tr w:rsidR="0018020F" w14:paraId="5EDCE594" w14:textId="77777777" w:rsidTr="00C15DF0">
        <w:tc>
          <w:tcPr>
            <w:tcW w:w="1384" w:type="dxa"/>
          </w:tcPr>
          <w:p w14:paraId="1DDD5F39" w14:textId="77777777" w:rsidR="0018020F" w:rsidRPr="00055CE1" w:rsidRDefault="0018020F" w:rsidP="00C15DF0">
            <w:pPr>
              <w:rPr>
                <w:b/>
                <w:bCs/>
              </w:rPr>
            </w:pPr>
            <w:r w:rsidRPr="00055CE1">
              <w:rPr>
                <w:b/>
                <w:bCs/>
              </w:rPr>
              <w:t>Friday</w:t>
            </w:r>
          </w:p>
        </w:tc>
        <w:tc>
          <w:tcPr>
            <w:tcW w:w="14175" w:type="dxa"/>
          </w:tcPr>
          <w:p w14:paraId="5E397F7E" w14:textId="19C93804" w:rsidR="00D209AA" w:rsidRDefault="00A144D3" w:rsidP="00F57A81">
            <w:r>
              <w:t xml:space="preserve">Cut out the Spitfire… can you tell a grown up how to make the Spitfire. </w:t>
            </w:r>
          </w:p>
        </w:tc>
      </w:tr>
      <w:tr w:rsidR="001A36DF" w14:paraId="11A4425F" w14:textId="77777777" w:rsidTr="00C15DF0">
        <w:tc>
          <w:tcPr>
            <w:tcW w:w="1384" w:type="dxa"/>
          </w:tcPr>
          <w:p w14:paraId="219E25F4" w14:textId="6D38A86A" w:rsidR="001A36DF" w:rsidRPr="00055CE1" w:rsidRDefault="001A36DF" w:rsidP="00C15DF0">
            <w:pPr>
              <w:rPr>
                <w:b/>
                <w:bCs/>
              </w:rPr>
            </w:pPr>
          </w:p>
        </w:tc>
        <w:tc>
          <w:tcPr>
            <w:tcW w:w="14175" w:type="dxa"/>
          </w:tcPr>
          <w:p w14:paraId="4B22D077" w14:textId="2858744B" w:rsidR="001A36DF" w:rsidRPr="004A07EF" w:rsidRDefault="004A07EF" w:rsidP="004A07EF">
            <w:pPr>
              <w:jc w:val="center"/>
              <w:rPr>
                <w:b/>
                <w:bCs/>
              </w:rPr>
            </w:pPr>
            <w:r>
              <w:rPr>
                <w:b/>
                <w:bCs/>
              </w:rPr>
              <w:t xml:space="preserve">Over the next few weeks complete a </w:t>
            </w:r>
            <w:r w:rsidR="001A36DF" w:rsidRPr="004A07EF">
              <w:rPr>
                <w:b/>
                <w:bCs/>
              </w:rPr>
              <w:t>Bean Diary.</w:t>
            </w:r>
          </w:p>
        </w:tc>
      </w:tr>
    </w:tbl>
    <w:p w14:paraId="7285DE95" w14:textId="7088F30C" w:rsidR="0018020F" w:rsidRDefault="0018020F" w:rsidP="001135A2">
      <w:pPr>
        <w:pStyle w:val="NoSpacing"/>
      </w:pPr>
    </w:p>
    <w:tbl>
      <w:tblPr>
        <w:tblStyle w:val="TableGrid"/>
        <w:tblpPr w:leftFromText="180" w:rightFromText="180" w:vertAnchor="text" w:horzAnchor="margin" w:tblpY="223"/>
        <w:tblW w:w="0" w:type="auto"/>
        <w:tblLook w:val="04A0" w:firstRow="1" w:lastRow="0" w:firstColumn="1" w:lastColumn="0" w:noHBand="0" w:noVBand="1"/>
      </w:tblPr>
      <w:tblGrid>
        <w:gridCol w:w="1383"/>
        <w:gridCol w:w="14005"/>
      </w:tblGrid>
      <w:tr w:rsidR="00F86584" w14:paraId="2934CF07" w14:textId="77777777" w:rsidTr="00F86584">
        <w:trPr>
          <w:trHeight w:val="274"/>
        </w:trPr>
        <w:tc>
          <w:tcPr>
            <w:tcW w:w="15388" w:type="dxa"/>
            <w:gridSpan w:val="2"/>
          </w:tcPr>
          <w:p w14:paraId="46965A55" w14:textId="06EA8394" w:rsidR="00F86584" w:rsidRDefault="00F86584" w:rsidP="00F86584">
            <w:pPr>
              <w:jc w:val="center"/>
            </w:pPr>
            <w:r w:rsidRPr="00826019">
              <w:rPr>
                <w:b/>
                <w:bCs/>
                <w:color w:val="C00000"/>
              </w:rPr>
              <w:t>MATH:</w:t>
            </w:r>
            <w:r>
              <w:t xml:space="preserve"> </w:t>
            </w:r>
            <w:r>
              <w:rPr>
                <w:b/>
                <w:bCs/>
              </w:rPr>
              <w:t>(Please work on individual targets on their reports as well)</w:t>
            </w:r>
          </w:p>
          <w:p w14:paraId="510E35DA" w14:textId="60624C0A" w:rsidR="00F86584" w:rsidRDefault="00F86584" w:rsidP="00F86584">
            <w:pPr>
              <w:jc w:val="center"/>
            </w:pPr>
            <w:r>
              <w:t xml:space="preserve">I have attached a workbook and will highlight over the next few weeks which tasks you need to do. If you are not able to print off the pages, please use apparatus to re-create the number sentences. </w:t>
            </w:r>
          </w:p>
        </w:tc>
      </w:tr>
      <w:tr w:rsidR="00F86584" w14:paraId="101CBA1C" w14:textId="77777777" w:rsidTr="00F86584">
        <w:tc>
          <w:tcPr>
            <w:tcW w:w="1383" w:type="dxa"/>
          </w:tcPr>
          <w:p w14:paraId="69F7096C" w14:textId="77777777" w:rsidR="00F86584" w:rsidRDefault="00F86584" w:rsidP="00F86584">
            <w:pPr>
              <w:rPr>
                <w:b/>
                <w:bCs/>
                <w:u w:val="single"/>
              </w:rPr>
            </w:pPr>
            <w:r w:rsidRPr="007C308C">
              <w:rPr>
                <w:b/>
                <w:bCs/>
              </w:rPr>
              <w:t>Monday</w:t>
            </w:r>
          </w:p>
        </w:tc>
        <w:tc>
          <w:tcPr>
            <w:tcW w:w="14005" w:type="dxa"/>
          </w:tcPr>
          <w:p w14:paraId="453151D2" w14:textId="369505E7" w:rsidR="00A036BA" w:rsidRDefault="00AA2C6A" w:rsidP="00F86584">
            <w:pPr>
              <w:pStyle w:val="NoSpacing"/>
            </w:pPr>
            <w:r>
              <w:t>Top Marks – Blast Off Game – What number comes between? Give your child a number line is they are working with bigger number buts they should be able to do this confidently up to 20.</w:t>
            </w:r>
          </w:p>
        </w:tc>
      </w:tr>
      <w:tr w:rsidR="00F86584" w14:paraId="5348C1A9" w14:textId="77777777" w:rsidTr="00B31371">
        <w:trPr>
          <w:trHeight w:val="318"/>
        </w:trPr>
        <w:tc>
          <w:tcPr>
            <w:tcW w:w="1383" w:type="dxa"/>
          </w:tcPr>
          <w:p w14:paraId="391C8F53" w14:textId="77777777" w:rsidR="00F86584" w:rsidRDefault="00F86584" w:rsidP="00F86584">
            <w:pPr>
              <w:rPr>
                <w:b/>
                <w:bCs/>
                <w:u w:val="single"/>
              </w:rPr>
            </w:pPr>
            <w:r w:rsidRPr="007C308C">
              <w:rPr>
                <w:b/>
                <w:bCs/>
              </w:rPr>
              <w:t>Tuesday</w:t>
            </w:r>
          </w:p>
        </w:tc>
        <w:tc>
          <w:tcPr>
            <w:tcW w:w="14005" w:type="dxa"/>
          </w:tcPr>
          <w:p w14:paraId="17B3441D" w14:textId="3B49C978" w:rsidR="00F86584" w:rsidRPr="00B31371" w:rsidRDefault="00AA2C6A" w:rsidP="00B31371">
            <w:pPr>
              <w:pStyle w:val="NoSpacing"/>
            </w:pPr>
            <w:r>
              <w:t xml:space="preserve">Make your own analogue clock. Talk to the children about the clock face, hour hand and minute hand.  Model how the hands move round the clock face emphasising on o’clock and the position of the hands. </w:t>
            </w:r>
          </w:p>
        </w:tc>
      </w:tr>
      <w:tr w:rsidR="00F86584" w14:paraId="7BA3381E" w14:textId="77777777" w:rsidTr="00F86584">
        <w:tc>
          <w:tcPr>
            <w:tcW w:w="1383" w:type="dxa"/>
          </w:tcPr>
          <w:p w14:paraId="293A41EB" w14:textId="77777777" w:rsidR="00F86584" w:rsidRDefault="00F86584" w:rsidP="00F86584">
            <w:pPr>
              <w:rPr>
                <w:b/>
                <w:bCs/>
                <w:u w:val="single"/>
              </w:rPr>
            </w:pPr>
            <w:r>
              <w:rPr>
                <w:b/>
                <w:bCs/>
              </w:rPr>
              <w:t>Wednesday</w:t>
            </w:r>
          </w:p>
        </w:tc>
        <w:tc>
          <w:tcPr>
            <w:tcW w:w="14005" w:type="dxa"/>
          </w:tcPr>
          <w:p w14:paraId="3AFF9FD3" w14:textId="19738B4C" w:rsidR="00F86584" w:rsidRPr="00394B20" w:rsidRDefault="00AA2C6A" w:rsidP="00F86584">
            <w:pPr>
              <w:pStyle w:val="NoSpacing"/>
            </w:pPr>
            <w:r>
              <w:t xml:space="preserve">Top Marks – Mental Maths Train – Addition – Work with number you know your child is comfortable with. Then challenge them to work with bigger numbers. Remember they can use apparatus. </w:t>
            </w:r>
          </w:p>
        </w:tc>
      </w:tr>
      <w:tr w:rsidR="00F86584" w14:paraId="234A9BCF" w14:textId="77777777" w:rsidTr="00F86584">
        <w:tc>
          <w:tcPr>
            <w:tcW w:w="1383" w:type="dxa"/>
          </w:tcPr>
          <w:p w14:paraId="3FACC844" w14:textId="77777777" w:rsidR="00F86584" w:rsidRDefault="00F86584" w:rsidP="00F86584">
            <w:pPr>
              <w:rPr>
                <w:b/>
                <w:bCs/>
                <w:u w:val="single"/>
              </w:rPr>
            </w:pPr>
            <w:r w:rsidRPr="00316E70">
              <w:rPr>
                <w:b/>
                <w:bCs/>
              </w:rPr>
              <w:t>Thursday</w:t>
            </w:r>
          </w:p>
        </w:tc>
        <w:tc>
          <w:tcPr>
            <w:tcW w:w="14005" w:type="dxa"/>
          </w:tcPr>
          <w:p w14:paraId="628BABCC" w14:textId="75DDA51E" w:rsidR="00F86584" w:rsidRDefault="00AA2C6A" w:rsidP="00704770">
            <w:pPr>
              <w:pStyle w:val="NoSpacing"/>
            </w:pPr>
            <w:r>
              <w:t>Top Marks – Match the Time – Encourage the children to tell the time and find a match</w:t>
            </w:r>
          </w:p>
        </w:tc>
      </w:tr>
      <w:tr w:rsidR="00F86584" w14:paraId="138B47F9" w14:textId="77777777" w:rsidTr="00F86584">
        <w:tc>
          <w:tcPr>
            <w:tcW w:w="1383" w:type="dxa"/>
          </w:tcPr>
          <w:p w14:paraId="004820DB" w14:textId="77777777" w:rsidR="00F86584" w:rsidRPr="00055CE1" w:rsidRDefault="00F86584" w:rsidP="00F86584">
            <w:pPr>
              <w:rPr>
                <w:b/>
                <w:bCs/>
              </w:rPr>
            </w:pPr>
            <w:r w:rsidRPr="00055CE1">
              <w:rPr>
                <w:b/>
                <w:bCs/>
              </w:rPr>
              <w:t>Friday</w:t>
            </w:r>
          </w:p>
        </w:tc>
        <w:tc>
          <w:tcPr>
            <w:tcW w:w="14005" w:type="dxa"/>
          </w:tcPr>
          <w:p w14:paraId="6A211E10" w14:textId="42BB83DD" w:rsidR="00F86584" w:rsidRPr="00FE19A8" w:rsidRDefault="00AA2C6A" w:rsidP="0045026C">
            <w:pPr>
              <w:pStyle w:val="NoSpacing"/>
              <w:rPr>
                <w:b/>
                <w:bCs/>
              </w:rPr>
            </w:pPr>
            <w:r>
              <w:t>Top Marks – Mental Maths Train – Subtraction – Work with number you know your child is comfortable with. Then challenge them to work with bigger numbers. Remember they can use apparatus.</w:t>
            </w:r>
          </w:p>
        </w:tc>
      </w:tr>
    </w:tbl>
    <w:tbl>
      <w:tblPr>
        <w:tblStyle w:val="TableGrid"/>
        <w:tblpPr w:leftFromText="180" w:rightFromText="180" w:vertAnchor="text" w:horzAnchor="margin" w:tblpY="-44"/>
        <w:tblW w:w="0" w:type="auto"/>
        <w:tblLook w:val="04A0" w:firstRow="1" w:lastRow="0" w:firstColumn="1" w:lastColumn="0" w:noHBand="0" w:noVBand="1"/>
      </w:tblPr>
      <w:tblGrid>
        <w:gridCol w:w="1383"/>
        <w:gridCol w:w="14005"/>
      </w:tblGrid>
      <w:tr w:rsidR="001135A2" w14:paraId="68AF0153" w14:textId="77777777" w:rsidTr="001135A2">
        <w:trPr>
          <w:trHeight w:val="274"/>
        </w:trPr>
        <w:tc>
          <w:tcPr>
            <w:tcW w:w="15388" w:type="dxa"/>
            <w:gridSpan w:val="2"/>
          </w:tcPr>
          <w:p w14:paraId="4A8EF08C" w14:textId="5B9B4487" w:rsidR="001135A2" w:rsidRDefault="001135A2" w:rsidP="001135A2">
            <w:pPr>
              <w:jc w:val="center"/>
            </w:pPr>
            <w:r w:rsidRPr="00B31371">
              <w:rPr>
                <w:b/>
                <w:bCs/>
                <w:color w:val="92D050"/>
              </w:rPr>
              <w:t>TOPIC:</w:t>
            </w:r>
            <w:r>
              <w:t xml:space="preserve">  </w:t>
            </w:r>
            <w:r w:rsidR="00CC2C54">
              <w:t>GARDEN</w:t>
            </w:r>
          </w:p>
        </w:tc>
      </w:tr>
      <w:tr w:rsidR="001135A2" w14:paraId="4C6311F9" w14:textId="77777777" w:rsidTr="001135A2">
        <w:tc>
          <w:tcPr>
            <w:tcW w:w="1383" w:type="dxa"/>
          </w:tcPr>
          <w:p w14:paraId="1CD2BE85" w14:textId="77777777" w:rsidR="001135A2" w:rsidRPr="00BB79AA" w:rsidRDefault="001135A2" w:rsidP="001135A2">
            <w:pPr>
              <w:jc w:val="center"/>
              <w:rPr>
                <w:b/>
                <w:bCs/>
              </w:rPr>
            </w:pPr>
            <w:r w:rsidRPr="00BB79AA">
              <w:rPr>
                <w:b/>
                <w:bCs/>
              </w:rPr>
              <w:t>All Week</w:t>
            </w:r>
          </w:p>
        </w:tc>
        <w:tc>
          <w:tcPr>
            <w:tcW w:w="14005" w:type="dxa"/>
          </w:tcPr>
          <w:p w14:paraId="5BE3C756" w14:textId="334B45D3" w:rsidR="001135A2" w:rsidRPr="00D02CB1" w:rsidRDefault="00CC2C54" w:rsidP="00CC2C54">
            <w:pPr>
              <w:pStyle w:val="NoSpacing"/>
            </w:pPr>
            <w:r>
              <w:t xml:space="preserve">I hope your Shoebox Plant is doing well. Please send me some photographs. I hope your Bean diary is coming along and you are starting to see the plant grow. This week I would like you to just spend time in your garden and do some observational drawings of the plants around you. Look closely… you could use a magnifying glass, </w:t>
            </w:r>
            <w:r w:rsidRPr="00CC2C54">
              <w:rPr>
                <w:i/>
                <w:iCs/>
              </w:rPr>
              <w:t>Are they all the same? What do you notice that is different about them?</w:t>
            </w:r>
            <w:r>
              <w:t xml:space="preserve"> Think about size, shape, colours, textures and use your mindful seeing, smelling and tasting (if you have vegetables, herbs or fruit growing) to help you. I’d love to see your drawings, take a photo and email to me. </w:t>
            </w:r>
          </w:p>
        </w:tc>
      </w:tr>
    </w:tbl>
    <w:p w14:paraId="50E10447" w14:textId="6976A0C0" w:rsidR="00826019" w:rsidRDefault="00826019"/>
    <w:p w14:paraId="76B76BE6" w14:textId="75B3587A" w:rsidR="00F86584" w:rsidRDefault="00F86584"/>
    <w:p w14:paraId="7C563F52" w14:textId="77777777" w:rsidR="00F86584" w:rsidRDefault="00F86584"/>
    <w:p w14:paraId="1A250336" w14:textId="77777777" w:rsidR="00940BAC" w:rsidRDefault="00940BAC" w:rsidP="00270CCB">
      <w:pPr>
        <w:pStyle w:val="NoSpacing"/>
      </w:pPr>
    </w:p>
    <w:p w14:paraId="36A76E32" w14:textId="77777777" w:rsidR="00D16CF6" w:rsidRDefault="00D16CF6" w:rsidP="00940BAC">
      <w:pPr>
        <w:pStyle w:val="NoSpacing"/>
      </w:pPr>
    </w:p>
    <w:p w14:paraId="0C2CA50F" w14:textId="77777777" w:rsidR="00D16CF6" w:rsidRDefault="00D16CF6" w:rsidP="00940BAC">
      <w:pPr>
        <w:pStyle w:val="NoSpacing"/>
      </w:pPr>
    </w:p>
    <w:p w14:paraId="4809C587" w14:textId="77777777" w:rsidR="00D16CF6" w:rsidRDefault="00D16CF6" w:rsidP="00940BAC">
      <w:pPr>
        <w:pStyle w:val="NoSpacing"/>
      </w:pPr>
    </w:p>
    <w:p w14:paraId="201F6296" w14:textId="77777777" w:rsidR="00D16CF6" w:rsidRDefault="00D16CF6" w:rsidP="00940BAC">
      <w:pPr>
        <w:pStyle w:val="NoSpacing"/>
      </w:pPr>
    </w:p>
    <w:p w14:paraId="3479A62D" w14:textId="77777777" w:rsidR="00D16CF6" w:rsidRDefault="00D16CF6" w:rsidP="00940BAC">
      <w:pPr>
        <w:pStyle w:val="NoSpacing"/>
      </w:pPr>
    </w:p>
    <w:p w14:paraId="36609649" w14:textId="77777777" w:rsidR="00D16CF6" w:rsidRDefault="00D16CF6" w:rsidP="00940BAC">
      <w:pPr>
        <w:pStyle w:val="NoSpacing"/>
      </w:pPr>
    </w:p>
    <w:p w14:paraId="6132B26D" w14:textId="77777777" w:rsidR="00D16CF6" w:rsidRDefault="00D16CF6" w:rsidP="00940BAC">
      <w:pPr>
        <w:pStyle w:val="NoSpacing"/>
      </w:pPr>
    </w:p>
    <w:p w14:paraId="57A9DB2F" w14:textId="77777777" w:rsidR="00D16CF6" w:rsidRDefault="00D16CF6" w:rsidP="00940BAC">
      <w:pPr>
        <w:pStyle w:val="NoSpacing"/>
      </w:pPr>
    </w:p>
    <w:p w14:paraId="06A69A2A" w14:textId="77777777" w:rsidR="00D16CF6" w:rsidRDefault="00D16CF6" w:rsidP="00940BAC">
      <w:pPr>
        <w:pStyle w:val="NoSpacing"/>
      </w:pPr>
    </w:p>
    <w:p w14:paraId="61D3E780" w14:textId="77777777" w:rsidR="00D16CF6" w:rsidRDefault="00D16CF6" w:rsidP="00940BAC">
      <w:pPr>
        <w:pStyle w:val="NoSpacing"/>
      </w:pPr>
    </w:p>
    <w:p w14:paraId="54647969" w14:textId="77777777" w:rsidR="00D16CF6" w:rsidRDefault="00D16CF6" w:rsidP="00940BAC">
      <w:pPr>
        <w:pStyle w:val="NoSpacing"/>
      </w:pPr>
    </w:p>
    <w:p w14:paraId="6A29F45F" w14:textId="77777777" w:rsidR="00D16CF6" w:rsidRDefault="00D16CF6" w:rsidP="00940BAC">
      <w:pPr>
        <w:pStyle w:val="NoSpacing"/>
      </w:pPr>
    </w:p>
    <w:p w14:paraId="5CE1B6FB" w14:textId="34A79486" w:rsidR="00D16CF6" w:rsidRDefault="00D16CF6" w:rsidP="00940BAC">
      <w:pPr>
        <w:pStyle w:val="NoSpacing"/>
      </w:pPr>
    </w:p>
    <w:p w14:paraId="4C467903" w14:textId="3006B150" w:rsidR="00D16CF6" w:rsidRPr="00940BAC" w:rsidRDefault="00D16CF6" w:rsidP="00835422">
      <w:pPr>
        <w:pStyle w:val="NoSpacing"/>
      </w:pPr>
      <w:r>
        <w:rPr>
          <w:noProof/>
        </w:rPr>
        <mc:AlternateContent>
          <mc:Choice Requires="wps">
            <w:drawing>
              <wp:anchor distT="0" distB="0" distL="114300" distR="114300" simplePos="0" relativeHeight="251586560" behindDoc="0" locked="0" layoutInCell="1" allowOverlap="1" wp14:anchorId="78576338" wp14:editId="0BCD2448">
                <wp:simplePos x="0" y="0"/>
                <wp:positionH relativeFrom="column">
                  <wp:posOffset>2860040</wp:posOffset>
                </wp:positionH>
                <wp:positionV relativeFrom="paragraph">
                  <wp:posOffset>-287020</wp:posOffset>
                </wp:positionV>
                <wp:extent cx="3314700" cy="1995805"/>
                <wp:effectExtent l="0" t="0" r="0" b="0"/>
                <wp:wrapNone/>
                <wp:docPr id="1" name="Text Box 1"/>
                <wp:cNvGraphicFramePr/>
                <a:graphic xmlns:a="http://schemas.openxmlformats.org/drawingml/2006/main">
                  <a:graphicData uri="http://schemas.microsoft.com/office/word/2010/wordprocessingShape">
                    <wps:wsp>
                      <wps:cNvSpPr txBox="1"/>
                      <wps:spPr>
                        <a:xfrm>
                          <a:off x="0" y="0"/>
                          <a:ext cx="3314700" cy="1995805"/>
                        </a:xfrm>
                        <a:prstGeom prst="rect">
                          <a:avLst/>
                        </a:prstGeom>
                        <a:noFill/>
                        <a:ln>
                          <a:noFill/>
                        </a:ln>
                      </wps:spPr>
                      <wps:txbx>
                        <w:txbxContent>
                          <w:p w14:paraId="6F7B6AF7" w14:textId="0724F63A" w:rsidR="0065155B" w:rsidRPr="00D16CF6" w:rsidRDefault="0065155B" w:rsidP="00D16CF6">
                            <w:pPr>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8576338" id="_x0000_t202" coordsize="21600,21600" o:spt="202" path="m,l,21600r21600,l21600,xe">
                <v:stroke joinstyle="miter"/>
                <v:path gradientshapeok="t" o:connecttype="rect"/>
              </v:shapetype>
              <v:shape id="Text Box 1" o:spid="_x0000_s1026" type="#_x0000_t202" style="position:absolute;margin-left:225.2pt;margin-top:-22.6pt;width:261pt;height:157.15pt;z-index:251586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" filled="f" stroked="f">
                <v:textbox style="mso-fit-shape-to-text:t">
                  <w:txbxContent>
                    <w:p w14:paraId="6F7B6AF7" w14:textId="0724F63A" w:rsidR="0065155B" w:rsidRPr="00D16CF6" w:rsidRDefault="0065155B" w:rsidP="00D16CF6">
                      <w:pPr>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t xml:space="preserve"> </w:t>
      </w:r>
    </w:p>
    <w:sectPr w:rsidR="00D16CF6" w:rsidRPr="00940BAC" w:rsidSect="0015639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00"/>
    <w:rsid w:val="00000BAE"/>
    <w:rsid w:val="00013300"/>
    <w:rsid w:val="00055CE1"/>
    <w:rsid w:val="00081542"/>
    <w:rsid w:val="0008372C"/>
    <w:rsid w:val="0008381D"/>
    <w:rsid w:val="001135A2"/>
    <w:rsid w:val="0013390B"/>
    <w:rsid w:val="00156396"/>
    <w:rsid w:val="0018020F"/>
    <w:rsid w:val="00192D83"/>
    <w:rsid w:val="001A36DF"/>
    <w:rsid w:val="001B0C4D"/>
    <w:rsid w:val="001B79C4"/>
    <w:rsid w:val="001C1896"/>
    <w:rsid w:val="001D1370"/>
    <w:rsid w:val="00200EC1"/>
    <w:rsid w:val="002158D7"/>
    <w:rsid w:val="00227398"/>
    <w:rsid w:val="00264F27"/>
    <w:rsid w:val="00270CCB"/>
    <w:rsid w:val="002D4C49"/>
    <w:rsid w:val="002F026B"/>
    <w:rsid w:val="00300F84"/>
    <w:rsid w:val="00310A14"/>
    <w:rsid w:val="00316E70"/>
    <w:rsid w:val="00377C35"/>
    <w:rsid w:val="00394B20"/>
    <w:rsid w:val="003B2374"/>
    <w:rsid w:val="003B5676"/>
    <w:rsid w:val="003B7AB1"/>
    <w:rsid w:val="003D2B69"/>
    <w:rsid w:val="003D54CF"/>
    <w:rsid w:val="004218D3"/>
    <w:rsid w:val="00433AAB"/>
    <w:rsid w:val="0045026C"/>
    <w:rsid w:val="004A07EF"/>
    <w:rsid w:val="004F408B"/>
    <w:rsid w:val="00500AB0"/>
    <w:rsid w:val="00550786"/>
    <w:rsid w:val="005674A2"/>
    <w:rsid w:val="00583E51"/>
    <w:rsid w:val="005A743D"/>
    <w:rsid w:val="005E1242"/>
    <w:rsid w:val="006140AA"/>
    <w:rsid w:val="006143BF"/>
    <w:rsid w:val="006164AC"/>
    <w:rsid w:val="006459E9"/>
    <w:rsid w:val="0065155B"/>
    <w:rsid w:val="00661817"/>
    <w:rsid w:val="0066626F"/>
    <w:rsid w:val="00682C0F"/>
    <w:rsid w:val="006A673D"/>
    <w:rsid w:val="006B56D6"/>
    <w:rsid w:val="006B7107"/>
    <w:rsid w:val="006C5600"/>
    <w:rsid w:val="006E3168"/>
    <w:rsid w:val="006F3F2F"/>
    <w:rsid w:val="00704770"/>
    <w:rsid w:val="00720C79"/>
    <w:rsid w:val="00725C0B"/>
    <w:rsid w:val="00741E15"/>
    <w:rsid w:val="0075479E"/>
    <w:rsid w:val="00764E59"/>
    <w:rsid w:val="00772300"/>
    <w:rsid w:val="00791107"/>
    <w:rsid w:val="00792DDE"/>
    <w:rsid w:val="007B0361"/>
    <w:rsid w:val="007B048F"/>
    <w:rsid w:val="007C308C"/>
    <w:rsid w:val="007C4398"/>
    <w:rsid w:val="00826019"/>
    <w:rsid w:val="00835422"/>
    <w:rsid w:val="008456D9"/>
    <w:rsid w:val="0088264A"/>
    <w:rsid w:val="008C10E9"/>
    <w:rsid w:val="008D19D5"/>
    <w:rsid w:val="008E47F1"/>
    <w:rsid w:val="0091488C"/>
    <w:rsid w:val="0092398E"/>
    <w:rsid w:val="009315BF"/>
    <w:rsid w:val="00940BAC"/>
    <w:rsid w:val="009418C9"/>
    <w:rsid w:val="00962ABE"/>
    <w:rsid w:val="0096682C"/>
    <w:rsid w:val="009B2D99"/>
    <w:rsid w:val="009B3396"/>
    <w:rsid w:val="009E1F87"/>
    <w:rsid w:val="00A036BA"/>
    <w:rsid w:val="00A1396C"/>
    <w:rsid w:val="00A144D3"/>
    <w:rsid w:val="00A30DD4"/>
    <w:rsid w:val="00AA2C6A"/>
    <w:rsid w:val="00AA77AD"/>
    <w:rsid w:val="00AB511C"/>
    <w:rsid w:val="00B31371"/>
    <w:rsid w:val="00B32FAC"/>
    <w:rsid w:val="00B6556E"/>
    <w:rsid w:val="00B962AB"/>
    <w:rsid w:val="00BB79AA"/>
    <w:rsid w:val="00C07D43"/>
    <w:rsid w:val="00C15DF0"/>
    <w:rsid w:val="00C209EC"/>
    <w:rsid w:val="00C243C2"/>
    <w:rsid w:val="00C25C23"/>
    <w:rsid w:val="00C54B7C"/>
    <w:rsid w:val="00C57EF9"/>
    <w:rsid w:val="00C80224"/>
    <w:rsid w:val="00C951AC"/>
    <w:rsid w:val="00C97160"/>
    <w:rsid w:val="00CC2C54"/>
    <w:rsid w:val="00D02CB1"/>
    <w:rsid w:val="00D1126F"/>
    <w:rsid w:val="00D16CF6"/>
    <w:rsid w:val="00D209AA"/>
    <w:rsid w:val="00DA6BB8"/>
    <w:rsid w:val="00DB5500"/>
    <w:rsid w:val="00DD6208"/>
    <w:rsid w:val="00E1301A"/>
    <w:rsid w:val="00E54BCA"/>
    <w:rsid w:val="00EA0226"/>
    <w:rsid w:val="00EA48C7"/>
    <w:rsid w:val="00EB39BA"/>
    <w:rsid w:val="00EF04B7"/>
    <w:rsid w:val="00EF0DB5"/>
    <w:rsid w:val="00F57A81"/>
    <w:rsid w:val="00F86584"/>
    <w:rsid w:val="00FE19A8"/>
    <w:rsid w:val="00FF13D1"/>
    <w:rsid w:val="00FF2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D284"/>
  <w15:docId w15:val="{729AE2D8-21B2-42AB-83BA-A851DFC7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126F"/>
    <w:rPr>
      <w:color w:val="0000FF" w:themeColor="hyperlink"/>
      <w:u w:val="single"/>
    </w:rPr>
  </w:style>
  <w:style w:type="character" w:styleId="UnresolvedMention">
    <w:name w:val="Unresolved Mention"/>
    <w:basedOn w:val="DefaultParagraphFont"/>
    <w:uiPriority w:val="99"/>
    <w:semiHidden/>
    <w:unhideWhenUsed/>
    <w:rsid w:val="00D1126F"/>
    <w:rPr>
      <w:color w:val="605E5C"/>
      <w:shd w:val="clear" w:color="auto" w:fill="E1DFDD"/>
    </w:rPr>
  </w:style>
  <w:style w:type="paragraph" w:styleId="NoSpacing">
    <w:name w:val="No Spacing"/>
    <w:uiPriority w:val="1"/>
    <w:qFormat/>
    <w:rsid w:val="006143BF"/>
    <w:pPr>
      <w:spacing w:after="0" w:line="240" w:lineRule="auto"/>
    </w:pPr>
  </w:style>
  <w:style w:type="character" w:styleId="FollowedHyperlink">
    <w:name w:val="FollowedHyperlink"/>
    <w:basedOn w:val="DefaultParagraphFont"/>
    <w:uiPriority w:val="99"/>
    <w:semiHidden/>
    <w:unhideWhenUsed/>
    <w:rsid w:val="00433A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984621">
      <w:bodyDiv w:val="1"/>
      <w:marLeft w:val="0"/>
      <w:marRight w:val="0"/>
      <w:marTop w:val="0"/>
      <w:marBottom w:val="0"/>
      <w:divBdr>
        <w:top w:val="none" w:sz="0" w:space="0" w:color="auto"/>
        <w:left w:val="none" w:sz="0" w:space="0" w:color="auto"/>
        <w:bottom w:val="none" w:sz="0" w:space="0" w:color="auto"/>
        <w:right w:val="none" w:sz="0" w:space="0" w:color="auto"/>
      </w:divBdr>
      <w:divsChild>
        <w:div w:id="709184537">
          <w:marLeft w:val="0"/>
          <w:marRight w:val="0"/>
          <w:marTop w:val="0"/>
          <w:marBottom w:val="0"/>
          <w:divBdr>
            <w:top w:val="none" w:sz="0" w:space="0" w:color="auto"/>
            <w:left w:val="none" w:sz="0" w:space="0" w:color="auto"/>
            <w:bottom w:val="none" w:sz="0" w:space="0" w:color="auto"/>
            <w:right w:val="none" w:sz="0" w:space="0" w:color="auto"/>
          </w:divBdr>
        </w:div>
        <w:div w:id="1736272821">
          <w:marLeft w:val="0"/>
          <w:marRight w:val="0"/>
          <w:marTop w:val="0"/>
          <w:marBottom w:val="0"/>
          <w:divBdr>
            <w:top w:val="none" w:sz="0" w:space="0" w:color="auto"/>
            <w:left w:val="none" w:sz="0" w:space="0" w:color="auto"/>
            <w:bottom w:val="none" w:sz="0" w:space="0" w:color="auto"/>
            <w:right w:val="none" w:sz="0" w:space="0" w:color="auto"/>
          </w:divBdr>
        </w:div>
        <w:div w:id="332299623">
          <w:marLeft w:val="0"/>
          <w:marRight w:val="0"/>
          <w:marTop w:val="0"/>
          <w:marBottom w:val="0"/>
          <w:divBdr>
            <w:top w:val="none" w:sz="0" w:space="0" w:color="auto"/>
            <w:left w:val="none" w:sz="0" w:space="0" w:color="auto"/>
            <w:bottom w:val="none" w:sz="0" w:space="0" w:color="auto"/>
            <w:right w:val="none" w:sz="0" w:space="0" w:color="auto"/>
          </w:divBdr>
        </w:div>
        <w:div w:id="165754871">
          <w:marLeft w:val="0"/>
          <w:marRight w:val="0"/>
          <w:marTop w:val="0"/>
          <w:marBottom w:val="0"/>
          <w:divBdr>
            <w:top w:val="none" w:sz="0" w:space="0" w:color="auto"/>
            <w:left w:val="none" w:sz="0" w:space="0" w:color="auto"/>
            <w:bottom w:val="none" w:sz="0" w:space="0" w:color="auto"/>
            <w:right w:val="none" w:sz="0" w:space="0" w:color="auto"/>
          </w:divBdr>
        </w:div>
        <w:div w:id="275331789">
          <w:marLeft w:val="0"/>
          <w:marRight w:val="0"/>
          <w:marTop w:val="0"/>
          <w:marBottom w:val="0"/>
          <w:divBdr>
            <w:top w:val="none" w:sz="0" w:space="0" w:color="auto"/>
            <w:left w:val="none" w:sz="0" w:space="0" w:color="auto"/>
            <w:bottom w:val="none" w:sz="0" w:space="0" w:color="auto"/>
            <w:right w:val="none" w:sz="0" w:space="0" w:color="auto"/>
          </w:divBdr>
        </w:div>
        <w:div w:id="1393458829">
          <w:marLeft w:val="0"/>
          <w:marRight w:val="0"/>
          <w:marTop w:val="0"/>
          <w:marBottom w:val="0"/>
          <w:divBdr>
            <w:top w:val="none" w:sz="0" w:space="0" w:color="auto"/>
            <w:left w:val="none" w:sz="0" w:space="0" w:color="auto"/>
            <w:bottom w:val="none" w:sz="0" w:space="0" w:color="auto"/>
            <w:right w:val="none" w:sz="0" w:space="0" w:color="auto"/>
          </w:divBdr>
        </w:div>
        <w:div w:id="295768258">
          <w:marLeft w:val="0"/>
          <w:marRight w:val="0"/>
          <w:marTop w:val="0"/>
          <w:marBottom w:val="0"/>
          <w:divBdr>
            <w:top w:val="none" w:sz="0" w:space="0" w:color="auto"/>
            <w:left w:val="none" w:sz="0" w:space="0" w:color="auto"/>
            <w:bottom w:val="none" w:sz="0" w:space="0" w:color="auto"/>
            <w:right w:val="none" w:sz="0" w:space="0" w:color="auto"/>
          </w:divBdr>
        </w:div>
        <w:div w:id="1810854759">
          <w:marLeft w:val="0"/>
          <w:marRight w:val="0"/>
          <w:marTop w:val="0"/>
          <w:marBottom w:val="0"/>
          <w:divBdr>
            <w:top w:val="none" w:sz="0" w:space="0" w:color="auto"/>
            <w:left w:val="none" w:sz="0" w:space="0" w:color="auto"/>
            <w:bottom w:val="none" w:sz="0" w:space="0" w:color="auto"/>
            <w:right w:val="none" w:sz="0" w:space="0" w:color="auto"/>
          </w:divBdr>
        </w:div>
        <w:div w:id="1879928600">
          <w:marLeft w:val="0"/>
          <w:marRight w:val="0"/>
          <w:marTop w:val="0"/>
          <w:marBottom w:val="0"/>
          <w:divBdr>
            <w:top w:val="none" w:sz="0" w:space="0" w:color="auto"/>
            <w:left w:val="none" w:sz="0" w:space="0" w:color="auto"/>
            <w:bottom w:val="none" w:sz="0" w:space="0" w:color="auto"/>
            <w:right w:val="none" w:sz="0" w:space="0" w:color="auto"/>
          </w:divBdr>
        </w:div>
        <w:div w:id="323900475">
          <w:marLeft w:val="0"/>
          <w:marRight w:val="0"/>
          <w:marTop w:val="0"/>
          <w:marBottom w:val="0"/>
          <w:divBdr>
            <w:top w:val="none" w:sz="0" w:space="0" w:color="auto"/>
            <w:left w:val="none" w:sz="0" w:space="0" w:color="auto"/>
            <w:bottom w:val="none" w:sz="0" w:space="0" w:color="auto"/>
            <w:right w:val="none" w:sz="0" w:space="0" w:color="auto"/>
          </w:divBdr>
        </w:div>
        <w:div w:id="2065984934">
          <w:marLeft w:val="0"/>
          <w:marRight w:val="0"/>
          <w:marTop w:val="0"/>
          <w:marBottom w:val="0"/>
          <w:divBdr>
            <w:top w:val="none" w:sz="0" w:space="0" w:color="auto"/>
            <w:left w:val="none" w:sz="0" w:space="0" w:color="auto"/>
            <w:bottom w:val="none" w:sz="0" w:space="0" w:color="auto"/>
            <w:right w:val="none" w:sz="0" w:space="0" w:color="auto"/>
          </w:divBdr>
        </w:div>
        <w:div w:id="527255842">
          <w:marLeft w:val="0"/>
          <w:marRight w:val="0"/>
          <w:marTop w:val="0"/>
          <w:marBottom w:val="0"/>
          <w:divBdr>
            <w:top w:val="none" w:sz="0" w:space="0" w:color="auto"/>
            <w:left w:val="none" w:sz="0" w:space="0" w:color="auto"/>
            <w:bottom w:val="none" w:sz="0" w:space="0" w:color="auto"/>
            <w:right w:val="none" w:sz="0" w:space="0" w:color="auto"/>
          </w:divBdr>
        </w:div>
        <w:div w:id="737635261">
          <w:marLeft w:val="0"/>
          <w:marRight w:val="0"/>
          <w:marTop w:val="0"/>
          <w:marBottom w:val="0"/>
          <w:divBdr>
            <w:top w:val="none" w:sz="0" w:space="0" w:color="auto"/>
            <w:left w:val="none" w:sz="0" w:space="0" w:color="auto"/>
            <w:bottom w:val="none" w:sz="0" w:space="0" w:color="auto"/>
            <w:right w:val="none" w:sz="0" w:space="0" w:color="auto"/>
          </w:divBdr>
        </w:div>
        <w:div w:id="1762683156">
          <w:marLeft w:val="0"/>
          <w:marRight w:val="0"/>
          <w:marTop w:val="0"/>
          <w:marBottom w:val="0"/>
          <w:divBdr>
            <w:top w:val="none" w:sz="0" w:space="0" w:color="auto"/>
            <w:left w:val="none" w:sz="0" w:space="0" w:color="auto"/>
            <w:bottom w:val="none" w:sz="0" w:space="0" w:color="auto"/>
            <w:right w:val="none" w:sz="0" w:space="0" w:color="auto"/>
          </w:divBdr>
        </w:div>
        <w:div w:id="1506162596">
          <w:marLeft w:val="0"/>
          <w:marRight w:val="0"/>
          <w:marTop w:val="0"/>
          <w:marBottom w:val="0"/>
          <w:divBdr>
            <w:top w:val="none" w:sz="0" w:space="0" w:color="auto"/>
            <w:left w:val="none" w:sz="0" w:space="0" w:color="auto"/>
            <w:bottom w:val="none" w:sz="0" w:space="0" w:color="auto"/>
            <w:right w:val="none" w:sz="0" w:space="0" w:color="auto"/>
          </w:divBdr>
        </w:div>
        <w:div w:id="908921743">
          <w:marLeft w:val="0"/>
          <w:marRight w:val="0"/>
          <w:marTop w:val="0"/>
          <w:marBottom w:val="0"/>
          <w:divBdr>
            <w:top w:val="none" w:sz="0" w:space="0" w:color="auto"/>
            <w:left w:val="none" w:sz="0" w:space="0" w:color="auto"/>
            <w:bottom w:val="none" w:sz="0" w:space="0" w:color="auto"/>
            <w:right w:val="none" w:sz="0" w:space="0" w:color="auto"/>
          </w:divBdr>
        </w:div>
        <w:div w:id="2078238413">
          <w:marLeft w:val="0"/>
          <w:marRight w:val="0"/>
          <w:marTop w:val="0"/>
          <w:marBottom w:val="0"/>
          <w:divBdr>
            <w:top w:val="none" w:sz="0" w:space="0" w:color="auto"/>
            <w:left w:val="none" w:sz="0" w:space="0" w:color="auto"/>
            <w:bottom w:val="none" w:sz="0" w:space="0" w:color="auto"/>
            <w:right w:val="none" w:sz="0" w:space="0" w:color="auto"/>
          </w:divBdr>
        </w:div>
        <w:div w:id="1774856111">
          <w:marLeft w:val="0"/>
          <w:marRight w:val="0"/>
          <w:marTop w:val="0"/>
          <w:marBottom w:val="0"/>
          <w:divBdr>
            <w:top w:val="none" w:sz="0" w:space="0" w:color="auto"/>
            <w:left w:val="none" w:sz="0" w:space="0" w:color="auto"/>
            <w:bottom w:val="none" w:sz="0" w:space="0" w:color="auto"/>
            <w:right w:val="none" w:sz="0" w:space="0" w:color="auto"/>
          </w:divBdr>
        </w:div>
        <w:div w:id="68237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bc.co.uk/iplayer/episode/p064l4cs/happy-tent-tales-4the-singing-merma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Harbans Sahotay</cp:lastModifiedBy>
  <cp:revision>5</cp:revision>
  <dcterms:created xsi:type="dcterms:W3CDTF">2020-05-06T20:08:00Z</dcterms:created>
  <dcterms:modified xsi:type="dcterms:W3CDTF">2020-05-07T17:13:00Z</dcterms:modified>
</cp:coreProperties>
</file>