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318" w:tblpY="1451"/>
        <w:tblW w:w="16019" w:type="dxa"/>
        <w:tblLook w:val="04A0" w:firstRow="1" w:lastRow="0" w:firstColumn="1" w:lastColumn="0" w:noHBand="0" w:noVBand="1"/>
      </w:tblPr>
      <w:tblGrid>
        <w:gridCol w:w="1844"/>
        <w:gridCol w:w="2835"/>
        <w:gridCol w:w="2835"/>
        <w:gridCol w:w="2835"/>
        <w:gridCol w:w="2835"/>
        <w:gridCol w:w="2835"/>
      </w:tblGrid>
      <w:tr w:rsidR="00156396" w14:paraId="7F91C9C4" w14:textId="77777777" w:rsidTr="001B0C4D">
        <w:tc>
          <w:tcPr>
            <w:tcW w:w="1844" w:type="dxa"/>
          </w:tcPr>
          <w:p w14:paraId="13B421F6" w14:textId="77777777" w:rsidR="00156396" w:rsidRDefault="00156396" w:rsidP="001B0C4D"/>
        </w:tc>
        <w:tc>
          <w:tcPr>
            <w:tcW w:w="2835" w:type="dxa"/>
          </w:tcPr>
          <w:p w14:paraId="00878648" w14:textId="4825FFC4" w:rsidR="00156396" w:rsidRDefault="00156396" w:rsidP="001B0C4D">
            <w:pPr>
              <w:jc w:val="center"/>
            </w:pPr>
            <w:r>
              <w:t xml:space="preserve">Monday </w:t>
            </w:r>
            <w:r w:rsidR="00AE14F3">
              <w:t>1</w:t>
            </w:r>
            <w:r w:rsidR="00AE14F3" w:rsidRPr="00AE14F3">
              <w:rPr>
                <w:vertAlign w:val="superscript"/>
              </w:rPr>
              <w:t>st</w:t>
            </w:r>
            <w:r w:rsidR="00AE14F3">
              <w:t xml:space="preserve"> June</w:t>
            </w:r>
          </w:p>
        </w:tc>
        <w:tc>
          <w:tcPr>
            <w:tcW w:w="2835" w:type="dxa"/>
          </w:tcPr>
          <w:p w14:paraId="6A371633" w14:textId="0CE613C9" w:rsidR="00156396" w:rsidRDefault="00156396" w:rsidP="001B0C4D">
            <w:pPr>
              <w:jc w:val="center"/>
            </w:pPr>
            <w:r>
              <w:t xml:space="preserve">Tuesday </w:t>
            </w:r>
            <w:r w:rsidR="00AE14F3">
              <w:t>2</w:t>
            </w:r>
            <w:r w:rsidR="00AE14F3" w:rsidRPr="00AE14F3">
              <w:rPr>
                <w:vertAlign w:val="superscript"/>
              </w:rPr>
              <w:t>nd</w:t>
            </w:r>
            <w:r w:rsidR="00AE14F3">
              <w:t xml:space="preserve"> June</w:t>
            </w:r>
            <w:r>
              <w:t xml:space="preserve"> </w:t>
            </w:r>
          </w:p>
        </w:tc>
        <w:tc>
          <w:tcPr>
            <w:tcW w:w="2835" w:type="dxa"/>
          </w:tcPr>
          <w:p w14:paraId="5E5B9C83" w14:textId="5D7698D6" w:rsidR="00156396" w:rsidRDefault="00156396" w:rsidP="001B0C4D">
            <w:pPr>
              <w:jc w:val="center"/>
            </w:pPr>
            <w:r>
              <w:t xml:space="preserve">Wednesday </w:t>
            </w:r>
            <w:r w:rsidR="00AE14F3">
              <w:t>3</w:t>
            </w:r>
            <w:r w:rsidR="00AE14F3" w:rsidRPr="00AE14F3">
              <w:rPr>
                <w:vertAlign w:val="superscript"/>
              </w:rPr>
              <w:t>rd</w:t>
            </w:r>
            <w:r w:rsidR="00AE14F3">
              <w:t xml:space="preserve"> June</w:t>
            </w:r>
            <w:r>
              <w:t xml:space="preserve"> </w:t>
            </w:r>
          </w:p>
        </w:tc>
        <w:tc>
          <w:tcPr>
            <w:tcW w:w="2835" w:type="dxa"/>
          </w:tcPr>
          <w:p w14:paraId="7B9027CD" w14:textId="7387EB27" w:rsidR="00156396" w:rsidRDefault="00156396" w:rsidP="001B0C4D">
            <w:pPr>
              <w:jc w:val="center"/>
            </w:pPr>
            <w:r>
              <w:t xml:space="preserve">Thursday </w:t>
            </w:r>
            <w:r w:rsidR="00AE14F3">
              <w:t>4</w:t>
            </w:r>
            <w:r w:rsidR="00AE14F3" w:rsidRPr="00AE14F3">
              <w:rPr>
                <w:vertAlign w:val="superscript"/>
              </w:rPr>
              <w:t>th</w:t>
            </w:r>
            <w:r w:rsidR="00AE14F3">
              <w:t xml:space="preserve"> June</w:t>
            </w:r>
            <w:r>
              <w:t xml:space="preserve"> </w:t>
            </w:r>
          </w:p>
        </w:tc>
        <w:tc>
          <w:tcPr>
            <w:tcW w:w="2835" w:type="dxa"/>
          </w:tcPr>
          <w:p w14:paraId="6453D7FC" w14:textId="598497D7" w:rsidR="00156396" w:rsidRDefault="00156396" w:rsidP="001B0C4D">
            <w:pPr>
              <w:jc w:val="center"/>
            </w:pPr>
            <w:r>
              <w:t xml:space="preserve">Friday </w:t>
            </w:r>
            <w:r w:rsidR="00AE14F3">
              <w:t>5</w:t>
            </w:r>
            <w:r w:rsidR="00AE14F3" w:rsidRPr="00AE14F3">
              <w:rPr>
                <w:vertAlign w:val="superscript"/>
              </w:rPr>
              <w:t>th</w:t>
            </w:r>
            <w:r w:rsidR="00AE14F3">
              <w:t xml:space="preserve"> June</w:t>
            </w:r>
            <w:r>
              <w:t xml:space="preserve"> </w:t>
            </w:r>
          </w:p>
        </w:tc>
      </w:tr>
      <w:tr w:rsidR="00300F84" w14:paraId="3D3E0350" w14:textId="77777777" w:rsidTr="00DB5500">
        <w:tc>
          <w:tcPr>
            <w:tcW w:w="1844" w:type="dxa"/>
          </w:tcPr>
          <w:p w14:paraId="09341D2E" w14:textId="77777777" w:rsidR="00300F84" w:rsidRDefault="00300F84" w:rsidP="001B0C4D"/>
        </w:tc>
        <w:tc>
          <w:tcPr>
            <w:tcW w:w="2835" w:type="dxa"/>
          </w:tcPr>
          <w:p w14:paraId="0493BF90" w14:textId="6D4D6FA8" w:rsidR="00EA48C7" w:rsidRDefault="00300F84" w:rsidP="001B0C4D">
            <w:pPr>
              <w:jc w:val="center"/>
              <w:rPr>
                <w:color w:val="4BACC6" w:themeColor="accent5"/>
              </w:rPr>
            </w:pPr>
            <w:r w:rsidRPr="00A1396C">
              <w:rPr>
                <w:color w:val="4BACC6" w:themeColor="accent5"/>
              </w:rPr>
              <w:t>Daily Challenge</w:t>
            </w:r>
          </w:p>
          <w:p w14:paraId="4EC1724C" w14:textId="2F259329" w:rsidR="00F35F2E" w:rsidRPr="00F35F2E" w:rsidRDefault="00AE14F3" w:rsidP="001B0C4D">
            <w:pPr>
              <w:jc w:val="center"/>
            </w:pPr>
            <w:r>
              <w:t>Write numbers 1 - 20</w:t>
            </w:r>
          </w:p>
          <w:p w14:paraId="2F5012E0" w14:textId="301CA162" w:rsidR="00300F84" w:rsidRPr="00A1396C" w:rsidRDefault="00300F84" w:rsidP="001B0C4D">
            <w:pPr>
              <w:jc w:val="center"/>
            </w:pPr>
          </w:p>
        </w:tc>
        <w:tc>
          <w:tcPr>
            <w:tcW w:w="2835" w:type="dxa"/>
            <w:shd w:val="clear" w:color="auto" w:fill="F2F2F2" w:themeFill="background1" w:themeFillShade="F2"/>
          </w:tcPr>
          <w:p w14:paraId="2DF0F8D0" w14:textId="3C96FC92" w:rsidR="00A1396C" w:rsidRPr="00A1396C" w:rsidRDefault="00A1396C" w:rsidP="001B0C4D">
            <w:pPr>
              <w:jc w:val="center"/>
            </w:pPr>
          </w:p>
        </w:tc>
        <w:tc>
          <w:tcPr>
            <w:tcW w:w="2835" w:type="dxa"/>
          </w:tcPr>
          <w:p w14:paraId="1796EC05" w14:textId="77777777" w:rsidR="00300F84" w:rsidRDefault="00300F84" w:rsidP="001B0C4D">
            <w:pPr>
              <w:jc w:val="center"/>
              <w:rPr>
                <w:color w:val="4BACC6" w:themeColor="accent5"/>
              </w:rPr>
            </w:pPr>
            <w:r w:rsidRPr="00A1396C">
              <w:rPr>
                <w:color w:val="4BACC6" w:themeColor="accent5"/>
              </w:rPr>
              <w:t xml:space="preserve">Daily Challenge </w:t>
            </w:r>
          </w:p>
          <w:p w14:paraId="10860A73" w14:textId="32E99C89" w:rsidR="00A1396C" w:rsidRPr="00772300" w:rsidRDefault="00AE14F3" w:rsidP="001B0C4D">
            <w:pPr>
              <w:jc w:val="center"/>
            </w:pPr>
            <w:r>
              <w:t>Construction Writing</w:t>
            </w:r>
          </w:p>
        </w:tc>
        <w:tc>
          <w:tcPr>
            <w:tcW w:w="2835" w:type="dxa"/>
            <w:shd w:val="clear" w:color="auto" w:fill="F2F2F2" w:themeFill="background1" w:themeFillShade="F2"/>
          </w:tcPr>
          <w:p w14:paraId="014B8AD0" w14:textId="07643772" w:rsidR="00A1396C" w:rsidRPr="00A1396C" w:rsidRDefault="00A1396C" w:rsidP="00A1396C">
            <w:pPr>
              <w:jc w:val="center"/>
            </w:pPr>
          </w:p>
        </w:tc>
        <w:tc>
          <w:tcPr>
            <w:tcW w:w="2835" w:type="dxa"/>
          </w:tcPr>
          <w:p w14:paraId="567E6168" w14:textId="77777777" w:rsidR="00A1396C" w:rsidRDefault="00300F84" w:rsidP="003B7AB1">
            <w:pPr>
              <w:jc w:val="center"/>
              <w:rPr>
                <w:color w:val="4BACC6" w:themeColor="accent5"/>
              </w:rPr>
            </w:pPr>
            <w:r w:rsidRPr="00A1396C">
              <w:rPr>
                <w:color w:val="4BACC6" w:themeColor="accent5"/>
              </w:rPr>
              <w:t>Daily Challenge</w:t>
            </w:r>
          </w:p>
          <w:p w14:paraId="6E10EA41" w14:textId="77777777" w:rsidR="003B7AB1" w:rsidRPr="00AE14F3" w:rsidRDefault="00AE14F3" w:rsidP="003B7AB1">
            <w:pPr>
              <w:jc w:val="center"/>
            </w:pPr>
            <w:r w:rsidRPr="00AE14F3">
              <w:t>Days of the Week</w:t>
            </w:r>
          </w:p>
          <w:p w14:paraId="4A190768" w14:textId="6B70DC6F" w:rsidR="00AE14F3" w:rsidRPr="003B7AB1" w:rsidRDefault="00AE14F3" w:rsidP="003B7AB1">
            <w:pPr>
              <w:jc w:val="center"/>
              <w:rPr>
                <w:color w:val="4BACC6" w:themeColor="accent5"/>
              </w:rPr>
            </w:pPr>
            <w:r w:rsidRPr="00AE14F3">
              <w:t>Months of the Year</w:t>
            </w:r>
          </w:p>
        </w:tc>
      </w:tr>
      <w:tr w:rsidR="00156396" w14:paraId="5A418FEF" w14:textId="77777777" w:rsidTr="001B0C4D">
        <w:tc>
          <w:tcPr>
            <w:tcW w:w="1844" w:type="dxa"/>
          </w:tcPr>
          <w:p w14:paraId="55139103" w14:textId="77777777" w:rsidR="00156396" w:rsidRPr="001B0C4D" w:rsidRDefault="00300F84" w:rsidP="001B0C4D">
            <w:pPr>
              <w:jc w:val="center"/>
            </w:pPr>
            <w:r w:rsidRPr="001B0C4D">
              <w:t>15 Minutes</w:t>
            </w:r>
          </w:p>
          <w:p w14:paraId="16F661A3" w14:textId="1A9E7035" w:rsidR="00300F84" w:rsidRPr="001B0C4D" w:rsidRDefault="00300F84" w:rsidP="001B0C4D">
            <w:pPr>
              <w:jc w:val="center"/>
            </w:pPr>
          </w:p>
        </w:tc>
        <w:tc>
          <w:tcPr>
            <w:tcW w:w="2835" w:type="dxa"/>
          </w:tcPr>
          <w:p w14:paraId="20F17191" w14:textId="77777777" w:rsidR="00156396" w:rsidRPr="00583E51" w:rsidRDefault="0066626F" w:rsidP="001B0C4D">
            <w:pPr>
              <w:jc w:val="center"/>
              <w:rPr>
                <w:color w:val="FF0000"/>
              </w:rPr>
            </w:pPr>
            <w:r w:rsidRPr="00583E51">
              <w:rPr>
                <w:color w:val="FF0000"/>
              </w:rPr>
              <w:t xml:space="preserve">Daily Exercise </w:t>
            </w:r>
          </w:p>
          <w:p w14:paraId="044FF801" w14:textId="22712A4C" w:rsidR="0066626F" w:rsidRDefault="0066626F" w:rsidP="001B0C4D">
            <w:pPr>
              <w:jc w:val="center"/>
            </w:pPr>
            <w:r>
              <w:t>CBeebies – Happy Tent Tales</w:t>
            </w:r>
          </w:p>
          <w:p w14:paraId="6A706632" w14:textId="53C8ECF6" w:rsidR="000200F0" w:rsidRDefault="00AE14F3" w:rsidP="001B0C4D">
            <w:pPr>
              <w:jc w:val="center"/>
            </w:pPr>
            <w:r>
              <w:t>Frog in the Well</w:t>
            </w:r>
          </w:p>
          <w:p w14:paraId="46DA9C51" w14:textId="26B0F5E7" w:rsidR="0066626F" w:rsidRDefault="0066626F" w:rsidP="001B0C4D">
            <w:pPr>
              <w:jc w:val="center"/>
            </w:pPr>
            <w:r>
              <w:t>See Link Below</w:t>
            </w:r>
          </w:p>
        </w:tc>
        <w:tc>
          <w:tcPr>
            <w:tcW w:w="2835" w:type="dxa"/>
          </w:tcPr>
          <w:p w14:paraId="0A4044B7" w14:textId="77777777" w:rsidR="003B2374" w:rsidRPr="00583E51" w:rsidRDefault="003B2374" w:rsidP="003B2374">
            <w:pPr>
              <w:jc w:val="center"/>
              <w:rPr>
                <w:color w:val="FF0000"/>
              </w:rPr>
            </w:pPr>
            <w:r w:rsidRPr="00583E51">
              <w:rPr>
                <w:color w:val="FF0000"/>
              </w:rPr>
              <w:t xml:space="preserve">Daily Exercise </w:t>
            </w:r>
          </w:p>
          <w:p w14:paraId="5E98C6EB" w14:textId="2C232020" w:rsidR="003B2374" w:rsidRDefault="003B2374" w:rsidP="003B2374">
            <w:pPr>
              <w:jc w:val="center"/>
            </w:pPr>
            <w:r>
              <w:t>CBeebies – Happy Tent Tales</w:t>
            </w:r>
          </w:p>
          <w:p w14:paraId="4C4BA950" w14:textId="77777777" w:rsidR="00AE14F3" w:rsidRDefault="00AE14F3" w:rsidP="00AE14F3">
            <w:pPr>
              <w:jc w:val="center"/>
            </w:pPr>
            <w:r>
              <w:t>Frog in the Well</w:t>
            </w:r>
          </w:p>
          <w:p w14:paraId="143B9F5C" w14:textId="109C064F" w:rsidR="00156396" w:rsidRDefault="003B2374" w:rsidP="003B2374">
            <w:pPr>
              <w:jc w:val="center"/>
            </w:pPr>
            <w:r>
              <w:t>See Link Below</w:t>
            </w:r>
          </w:p>
        </w:tc>
        <w:tc>
          <w:tcPr>
            <w:tcW w:w="2835" w:type="dxa"/>
          </w:tcPr>
          <w:p w14:paraId="05D1441C" w14:textId="77777777" w:rsidR="003B2374" w:rsidRPr="00583E51" w:rsidRDefault="003B2374" w:rsidP="003B2374">
            <w:pPr>
              <w:jc w:val="center"/>
              <w:rPr>
                <w:color w:val="FF0000"/>
              </w:rPr>
            </w:pPr>
            <w:r w:rsidRPr="00583E51">
              <w:rPr>
                <w:color w:val="FF0000"/>
              </w:rPr>
              <w:t xml:space="preserve">Daily Exercise </w:t>
            </w:r>
          </w:p>
          <w:p w14:paraId="482E8A83" w14:textId="03785998" w:rsidR="003B2374" w:rsidRDefault="003B2374" w:rsidP="003B2374">
            <w:pPr>
              <w:jc w:val="center"/>
            </w:pPr>
            <w:r>
              <w:t>CBeebies – Happy Tent Tales</w:t>
            </w:r>
          </w:p>
          <w:p w14:paraId="79A65CBE" w14:textId="77777777" w:rsidR="00AE14F3" w:rsidRDefault="00AE14F3" w:rsidP="00AE14F3">
            <w:pPr>
              <w:jc w:val="center"/>
            </w:pPr>
            <w:r>
              <w:t>Frog in the Well</w:t>
            </w:r>
          </w:p>
          <w:p w14:paraId="6C4C167F" w14:textId="0DAB3E4D" w:rsidR="00156396" w:rsidRDefault="003B2374" w:rsidP="003B2374">
            <w:pPr>
              <w:jc w:val="center"/>
            </w:pPr>
            <w:r>
              <w:t>See Link Below</w:t>
            </w:r>
          </w:p>
        </w:tc>
        <w:tc>
          <w:tcPr>
            <w:tcW w:w="2835" w:type="dxa"/>
          </w:tcPr>
          <w:p w14:paraId="78BAA2E1" w14:textId="77777777" w:rsidR="003B2374" w:rsidRPr="00583E51" w:rsidRDefault="003B2374" w:rsidP="003B2374">
            <w:pPr>
              <w:jc w:val="center"/>
              <w:rPr>
                <w:color w:val="FF0000"/>
              </w:rPr>
            </w:pPr>
            <w:r w:rsidRPr="00583E51">
              <w:rPr>
                <w:color w:val="FF0000"/>
              </w:rPr>
              <w:t xml:space="preserve">Daily Exercise </w:t>
            </w:r>
          </w:p>
          <w:p w14:paraId="2B0798B0" w14:textId="6EEB601B" w:rsidR="003B2374" w:rsidRDefault="003B2374" w:rsidP="003B2374">
            <w:pPr>
              <w:jc w:val="center"/>
            </w:pPr>
            <w:r>
              <w:t>CBeebies – Happy Tent Tales</w:t>
            </w:r>
          </w:p>
          <w:p w14:paraId="1DF3B4B4" w14:textId="77777777" w:rsidR="00AE14F3" w:rsidRDefault="00AE14F3" w:rsidP="00AE14F3">
            <w:pPr>
              <w:jc w:val="center"/>
            </w:pPr>
            <w:r>
              <w:t>Frog in the Well</w:t>
            </w:r>
          </w:p>
          <w:p w14:paraId="5491CD3B" w14:textId="7E40E5AC" w:rsidR="00156396" w:rsidRDefault="003B2374" w:rsidP="003B2374">
            <w:pPr>
              <w:jc w:val="center"/>
            </w:pPr>
            <w:r>
              <w:t>See Link Below</w:t>
            </w:r>
          </w:p>
        </w:tc>
        <w:tc>
          <w:tcPr>
            <w:tcW w:w="2835" w:type="dxa"/>
          </w:tcPr>
          <w:p w14:paraId="1FED6A12" w14:textId="77777777" w:rsidR="003B2374" w:rsidRPr="00583E51" w:rsidRDefault="003B2374" w:rsidP="003B2374">
            <w:pPr>
              <w:jc w:val="center"/>
              <w:rPr>
                <w:color w:val="FF0000"/>
              </w:rPr>
            </w:pPr>
            <w:r w:rsidRPr="00583E51">
              <w:rPr>
                <w:color w:val="FF0000"/>
              </w:rPr>
              <w:t xml:space="preserve">Daily Exercise </w:t>
            </w:r>
          </w:p>
          <w:p w14:paraId="720AE9A9" w14:textId="456E71F6" w:rsidR="003B2374" w:rsidRDefault="003B2374" w:rsidP="003B2374">
            <w:pPr>
              <w:jc w:val="center"/>
            </w:pPr>
            <w:r>
              <w:t>CBeebies – Happy Tent Tales</w:t>
            </w:r>
          </w:p>
          <w:p w14:paraId="2B857CB6" w14:textId="77777777" w:rsidR="00AE14F3" w:rsidRDefault="00AE14F3" w:rsidP="00AE14F3">
            <w:pPr>
              <w:jc w:val="center"/>
            </w:pPr>
            <w:r>
              <w:t>Frog in the Well</w:t>
            </w:r>
          </w:p>
          <w:p w14:paraId="2A53571C" w14:textId="296830B6" w:rsidR="00156396" w:rsidRDefault="003B2374" w:rsidP="003B2374">
            <w:pPr>
              <w:jc w:val="center"/>
            </w:pPr>
            <w:r>
              <w:t>See Link Below</w:t>
            </w:r>
          </w:p>
        </w:tc>
      </w:tr>
      <w:tr w:rsidR="00300F84" w14:paraId="79123261" w14:textId="77777777" w:rsidTr="00EA48C7">
        <w:trPr>
          <w:trHeight w:val="347"/>
        </w:trPr>
        <w:tc>
          <w:tcPr>
            <w:tcW w:w="1844" w:type="dxa"/>
          </w:tcPr>
          <w:p w14:paraId="7926D6C6" w14:textId="3E469384" w:rsidR="00300F84" w:rsidRPr="001B0C4D" w:rsidRDefault="00300F84" w:rsidP="00EA48C7">
            <w:pPr>
              <w:jc w:val="center"/>
            </w:pPr>
            <w:r w:rsidRPr="001B0C4D">
              <w:t>5 Minutes</w:t>
            </w:r>
          </w:p>
        </w:tc>
        <w:tc>
          <w:tcPr>
            <w:tcW w:w="2835" w:type="dxa"/>
          </w:tcPr>
          <w:p w14:paraId="620A5394" w14:textId="31AFD087" w:rsidR="00300F84" w:rsidRPr="00583E51" w:rsidRDefault="00300F84" w:rsidP="001B0C4D">
            <w:pPr>
              <w:jc w:val="center"/>
              <w:rPr>
                <w:color w:val="FF0000"/>
              </w:rPr>
            </w:pPr>
            <w:r w:rsidRPr="00300F84">
              <w:rPr>
                <w:color w:val="00B050"/>
              </w:rPr>
              <w:t>Brain Break</w:t>
            </w:r>
          </w:p>
        </w:tc>
        <w:tc>
          <w:tcPr>
            <w:tcW w:w="2835" w:type="dxa"/>
          </w:tcPr>
          <w:p w14:paraId="4135331A" w14:textId="08DE49F8" w:rsidR="00300F84" w:rsidRPr="00583E51" w:rsidRDefault="00300F84" w:rsidP="001B0C4D">
            <w:pPr>
              <w:jc w:val="center"/>
              <w:rPr>
                <w:color w:val="FF0000"/>
              </w:rPr>
            </w:pPr>
            <w:r w:rsidRPr="00300F84">
              <w:rPr>
                <w:color w:val="00B050"/>
              </w:rPr>
              <w:t>Brain Break</w:t>
            </w:r>
          </w:p>
        </w:tc>
        <w:tc>
          <w:tcPr>
            <w:tcW w:w="2835" w:type="dxa"/>
          </w:tcPr>
          <w:p w14:paraId="30F63A39" w14:textId="52C871DB" w:rsidR="00300F84" w:rsidRPr="00583E51" w:rsidRDefault="00300F84" w:rsidP="001B0C4D">
            <w:pPr>
              <w:jc w:val="center"/>
              <w:rPr>
                <w:color w:val="FF0000"/>
              </w:rPr>
            </w:pPr>
            <w:r w:rsidRPr="00300F84">
              <w:rPr>
                <w:color w:val="00B050"/>
              </w:rPr>
              <w:t>Brain Break</w:t>
            </w:r>
          </w:p>
        </w:tc>
        <w:tc>
          <w:tcPr>
            <w:tcW w:w="2835" w:type="dxa"/>
          </w:tcPr>
          <w:p w14:paraId="71246503" w14:textId="6EC4B253" w:rsidR="00300F84" w:rsidRPr="00583E51" w:rsidRDefault="00300F84" w:rsidP="001B0C4D">
            <w:pPr>
              <w:jc w:val="center"/>
              <w:rPr>
                <w:color w:val="FF0000"/>
              </w:rPr>
            </w:pPr>
            <w:r w:rsidRPr="00300F84">
              <w:rPr>
                <w:color w:val="00B050"/>
              </w:rPr>
              <w:t>Brain Break</w:t>
            </w:r>
          </w:p>
        </w:tc>
        <w:tc>
          <w:tcPr>
            <w:tcW w:w="2835" w:type="dxa"/>
          </w:tcPr>
          <w:p w14:paraId="1C4408CC" w14:textId="0AFA1D35" w:rsidR="00300F84" w:rsidRPr="00583E51" w:rsidRDefault="00300F84" w:rsidP="001B0C4D">
            <w:pPr>
              <w:jc w:val="center"/>
              <w:rPr>
                <w:color w:val="FF0000"/>
              </w:rPr>
            </w:pPr>
            <w:r w:rsidRPr="00300F84">
              <w:rPr>
                <w:color w:val="00B050"/>
              </w:rPr>
              <w:t>Brain Break</w:t>
            </w:r>
          </w:p>
        </w:tc>
      </w:tr>
      <w:tr w:rsidR="00156396" w14:paraId="3385DB95" w14:textId="77777777" w:rsidTr="001B0C4D">
        <w:tc>
          <w:tcPr>
            <w:tcW w:w="1844" w:type="dxa"/>
          </w:tcPr>
          <w:p w14:paraId="7316EE9F" w14:textId="77777777" w:rsidR="00156396" w:rsidRPr="001B0C4D" w:rsidRDefault="00300F84" w:rsidP="001B0C4D">
            <w:pPr>
              <w:jc w:val="center"/>
            </w:pPr>
            <w:r w:rsidRPr="001B0C4D">
              <w:t>20 Minutes</w:t>
            </w:r>
          </w:p>
          <w:p w14:paraId="203B9799" w14:textId="71C89396" w:rsidR="00300F84" w:rsidRPr="001B0C4D" w:rsidRDefault="00300F84" w:rsidP="001B0C4D">
            <w:pPr>
              <w:jc w:val="center"/>
            </w:pPr>
          </w:p>
        </w:tc>
        <w:tc>
          <w:tcPr>
            <w:tcW w:w="2835" w:type="dxa"/>
          </w:tcPr>
          <w:p w14:paraId="5B10A2D6" w14:textId="2FAE830F" w:rsidR="00156396" w:rsidRPr="00583E51" w:rsidRDefault="006143BF" w:rsidP="001B0C4D">
            <w:pPr>
              <w:jc w:val="center"/>
              <w:rPr>
                <w:color w:val="0070C0"/>
              </w:rPr>
            </w:pPr>
            <w:r w:rsidRPr="00583E51">
              <w:rPr>
                <w:color w:val="0070C0"/>
              </w:rPr>
              <w:t>Phonics</w:t>
            </w:r>
          </w:p>
          <w:p w14:paraId="37985835" w14:textId="0D385A10" w:rsidR="00AA77AD" w:rsidRDefault="00F758C2" w:rsidP="00FE19A8">
            <w:pPr>
              <w:jc w:val="center"/>
            </w:pPr>
            <w:r>
              <w:t xml:space="preserve">Write Sentences </w:t>
            </w:r>
          </w:p>
        </w:tc>
        <w:tc>
          <w:tcPr>
            <w:tcW w:w="2835" w:type="dxa"/>
          </w:tcPr>
          <w:p w14:paraId="1A898765" w14:textId="77777777" w:rsidR="00156396" w:rsidRPr="00583E51" w:rsidRDefault="006143BF" w:rsidP="001B0C4D">
            <w:pPr>
              <w:jc w:val="center"/>
              <w:rPr>
                <w:color w:val="0070C0"/>
              </w:rPr>
            </w:pPr>
            <w:r w:rsidRPr="00583E51">
              <w:rPr>
                <w:color w:val="0070C0"/>
              </w:rPr>
              <w:t>Phonics</w:t>
            </w:r>
          </w:p>
          <w:p w14:paraId="6A7CBF7E" w14:textId="2DCFA257" w:rsidR="00200EC1" w:rsidRPr="00200EC1" w:rsidRDefault="00F758C2" w:rsidP="00F35F2E">
            <w:pPr>
              <w:jc w:val="center"/>
            </w:pPr>
            <w:r>
              <w:t>Dragons Den</w:t>
            </w:r>
          </w:p>
        </w:tc>
        <w:tc>
          <w:tcPr>
            <w:tcW w:w="2835" w:type="dxa"/>
          </w:tcPr>
          <w:p w14:paraId="3DCE48FB" w14:textId="77777777" w:rsidR="00156396" w:rsidRPr="00583E51" w:rsidRDefault="006143BF" w:rsidP="001B0C4D">
            <w:pPr>
              <w:jc w:val="center"/>
              <w:rPr>
                <w:color w:val="0070C0"/>
              </w:rPr>
            </w:pPr>
            <w:r w:rsidRPr="00583E51">
              <w:rPr>
                <w:color w:val="0070C0"/>
              </w:rPr>
              <w:t>Phonics</w:t>
            </w:r>
          </w:p>
          <w:p w14:paraId="4ECB4799" w14:textId="027FC5B3" w:rsidR="00835422" w:rsidRDefault="00F758C2" w:rsidP="001B0C4D">
            <w:pPr>
              <w:jc w:val="center"/>
            </w:pPr>
            <w:r>
              <w:t>Tricky Word Truck</w:t>
            </w:r>
          </w:p>
        </w:tc>
        <w:tc>
          <w:tcPr>
            <w:tcW w:w="2835" w:type="dxa"/>
          </w:tcPr>
          <w:p w14:paraId="579E33A7" w14:textId="77777777" w:rsidR="00156396" w:rsidRDefault="006143BF" w:rsidP="001B0C4D">
            <w:pPr>
              <w:jc w:val="center"/>
              <w:rPr>
                <w:color w:val="0070C0"/>
              </w:rPr>
            </w:pPr>
            <w:r w:rsidRPr="00583E51">
              <w:rPr>
                <w:color w:val="0070C0"/>
              </w:rPr>
              <w:t>Phonics</w:t>
            </w:r>
          </w:p>
          <w:p w14:paraId="678697F7" w14:textId="52C3F508" w:rsidR="00F35F2E" w:rsidRDefault="00F758C2" w:rsidP="001B0C4D">
            <w:pPr>
              <w:jc w:val="center"/>
            </w:pPr>
            <w:r>
              <w:t>Space Games</w:t>
            </w:r>
          </w:p>
        </w:tc>
        <w:tc>
          <w:tcPr>
            <w:tcW w:w="2835" w:type="dxa"/>
          </w:tcPr>
          <w:p w14:paraId="746EDBA1" w14:textId="77777777" w:rsidR="00156396" w:rsidRDefault="006143BF" w:rsidP="001B0C4D">
            <w:pPr>
              <w:jc w:val="center"/>
              <w:rPr>
                <w:color w:val="0070C0"/>
              </w:rPr>
            </w:pPr>
            <w:r w:rsidRPr="00583E51">
              <w:rPr>
                <w:color w:val="0070C0"/>
              </w:rPr>
              <w:t>Phonics</w:t>
            </w:r>
          </w:p>
          <w:p w14:paraId="3180C156" w14:textId="515C0C23" w:rsidR="00F35F2E" w:rsidRPr="00AA77AD" w:rsidRDefault="00F758C2" w:rsidP="001B0C4D">
            <w:pPr>
              <w:jc w:val="center"/>
            </w:pPr>
            <w:r>
              <w:t>Write Sentences</w:t>
            </w:r>
          </w:p>
        </w:tc>
      </w:tr>
      <w:tr w:rsidR="00200EC1" w14:paraId="59F10963" w14:textId="77777777" w:rsidTr="001B0C4D">
        <w:trPr>
          <w:trHeight w:val="391"/>
        </w:trPr>
        <w:tc>
          <w:tcPr>
            <w:tcW w:w="1844" w:type="dxa"/>
          </w:tcPr>
          <w:p w14:paraId="6D2C4289" w14:textId="77777777" w:rsidR="00200EC1" w:rsidRPr="001B0C4D" w:rsidRDefault="00300F84" w:rsidP="001B0C4D">
            <w:pPr>
              <w:jc w:val="center"/>
            </w:pPr>
            <w:r w:rsidRPr="001B0C4D">
              <w:t>60 Minutes</w:t>
            </w:r>
          </w:p>
          <w:p w14:paraId="3040F8D6" w14:textId="36D2C7EC" w:rsidR="001B0C4D" w:rsidRPr="001B0C4D" w:rsidRDefault="001B0C4D" w:rsidP="001B0C4D">
            <w:pPr>
              <w:jc w:val="center"/>
            </w:pPr>
          </w:p>
        </w:tc>
        <w:tc>
          <w:tcPr>
            <w:tcW w:w="2835" w:type="dxa"/>
          </w:tcPr>
          <w:p w14:paraId="30D811CC" w14:textId="70F806F7" w:rsidR="00200EC1" w:rsidRDefault="003D54CF" w:rsidP="001B0C4D">
            <w:pPr>
              <w:jc w:val="center"/>
            </w:pPr>
            <w:r>
              <w:t>Choosing</w:t>
            </w:r>
            <w:r w:rsidR="00300F84">
              <w:t xml:space="preserve"> &amp; Exploring</w:t>
            </w:r>
          </w:p>
          <w:p w14:paraId="4796FB1D" w14:textId="4444326D" w:rsidR="003D54CF" w:rsidRPr="003D54CF" w:rsidRDefault="003D54CF" w:rsidP="001B0C4D">
            <w:pPr>
              <w:jc w:val="center"/>
            </w:pPr>
          </w:p>
        </w:tc>
        <w:tc>
          <w:tcPr>
            <w:tcW w:w="2835" w:type="dxa"/>
          </w:tcPr>
          <w:p w14:paraId="411E00C3" w14:textId="47B55B8D" w:rsidR="00200EC1" w:rsidRDefault="003D54CF" w:rsidP="001B0C4D">
            <w:pPr>
              <w:jc w:val="center"/>
            </w:pPr>
            <w:r>
              <w:t>Choosing</w:t>
            </w:r>
            <w:r w:rsidR="00300F84">
              <w:t xml:space="preserve"> &amp; Exploring</w:t>
            </w:r>
          </w:p>
          <w:p w14:paraId="062C6B6B" w14:textId="074F4F8D" w:rsidR="003D54CF" w:rsidRDefault="003D54CF" w:rsidP="001B0C4D">
            <w:pPr>
              <w:jc w:val="center"/>
            </w:pPr>
          </w:p>
        </w:tc>
        <w:tc>
          <w:tcPr>
            <w:tcW w:w="2835" w:type="dxa"/>
          </w:tcPr>
          <w:p w14:paraId="7121A037" w14:textId="0C85B20E" w:rsidR="003D54CF" w:rsidRDefault="003D54CF" w:rsidP="001B0C4D">
            <w:pPr>
              <w:jc w:val="center"/>
            </w:pPr>
            <w:r>
              <w:t>Choosing</w:t>
            </w:r>
            <w:r w:rsidR="00300F84">
              <w:t xml:space="preserve"> &amp; Exploring</w:t>
            </w:r>
          </w:p>
        </w:tc>
        <w:tc>
          <w:tcPr>
            <w:tcW w:w="2835" w:type="dxa"/>
          </w:tcPr>
          <w:p w14:paraId="320C4E99" w14:textId="7070E0EF" w:rsidR="00200EC1" w:rsidRDefault="003D54CF" w:rsidP="001B0C4D">
            <w:pPr>
              <w:jc w:val="center"/>
            </w:pPr>
            <w:r>
              <w:t>Choosing</w:t>
            </w:r>
            <w:r w:rsidR="00300F84">
              <w:t xml:space="preserve"> &amp; Exploring</w:t>
            </w:r>
          </w:p>
        </w:tc>
        <w:tc>
          <w:tcPr>
            <w:tcW w:w="2835" w:type="dxa"/>
          </w:tcPr>
          <w:p w14:paraId="1D301DB9" w14:textId="39519C7F" w:rsidR="00200EC1" w:rsidRDefault="003D54CF" w:rsidP="001B0C4D">
            <w:pPr>
              <w:jc w:val="center"/>
            </w:pPr>
            <w:r>
              <w:t>Choosing</w:t>
            </w:r>
            <w:r w:rsidR="00300F84">
              <w:t xml:space="preserve"> &amp; Exploring</w:t>
            </w:r>
          </w:p>
        </w:tc>
      </w:tr>
      <w:tr w:rsidR="00741E15" w14:paraId="4E354C92" w14:textId="77777777" w:rsidTr="001B0C4D">
        <w:trPr>
          <w:trHeight w:val="391"/>
        </w:trPr>
        <w:tc>
          <w:tcPr>
            <w:tcW w:w="1844" w:type="dxa"/>
          </w:tcPr>
          <w:p w14:paraId="34BECE06" w14:textId="349600A0" w:rsidR="00741E15" w:rsidRPr="001B0C4D" w:rsidRDefault="00EA48C7" w:rsidP="00EA48C7">
            <w:pPr>
              <w:jc w:val="center"/>
            </w:pPr>
            <w:r w:rsidRPr="001B0C4D">
              <w:t>5 Minutes</w:t>
            </w:r>
          </w:p>
        </w:tc>
        <w:tc>
          <w:tcPr>
            <w:tcW w:w="2835" w:type="dxa"/>
          </w:tcPr>
          <w:p w14:paraId="16F28876" w14:textId="097997CE" w:rsidR="00741E15" w:rsidRDefault="00741E15" w:rsidP="00741E15">
            <w:pPr>
              <w:jc w:val="center"/>
            </w:pPr>
            <w:r w:rsidRPr="001E3E6A">
              <w:rPr>
                <w:color w:val="00B050"/>
              </w:rPr>
              <w:t>Brain Break</w:t>
            </w:r>
          </w:p>
        </w:tc>
        <w:tc>
          <w:tcPr>
            <w:tcW w:w="2835" w:type="dxa"/>
          </w:tcPr>
          <w:p w14:paraId="7169C6E5" w14:textId="18C175B5" w:rsidR="00741E15" w:rsidRDefault="00741E15" w:rsidP="00741E15">
            <w:pPr>
              <w:jc w:val="center"/>
            </w:pPr>
            <w:r w:rsidRPr="001E3E6A">
              <w:rPr>
                <w:color w:val="00B050"/>
              </w:rPr>
              <w:t>Brain Break</w:t>
            </w:r>
          </w:p>
        </w:tc>
        <w:tc>
          <w:tcPr>
            <w:tcW w:w="2835" w:type="dxa"/>
          </w:tcPr>
          <w:p w14:paraId="02002998" w14:textId="50CD5940" w:rsidR="00741E15" w:rsidRDefault="00741E15" w:rsidP="00741E15">
            <w:pPr>
              <w:jc w:val="center"/>
            </w:pPr>
            <w:r w:rsidRPr="001E3E6A">
              <w:rPr>
                <w:color w:val="00B050"/>
              </w:rPr>
              <w:t>Brain Break</w:t>
            </w:r>
          </w:p>
        </w:tc>
        <w:tc>
          <w:tcPr>
            <w:tcW w:w="2835" w:type="dxa"/>
          </w:tcPr>
          <w:p w14:paraId="5B485CFF" w14:textId="70E5C470" w:rsidR="00741E15" w:rsidRDefault="00741E15" w:rsidP="00741E15">
            <w:pPr>
              <w:jc w:val="center"/>
            </w:pPr>
            <w:r w:rsidRPr="001E3E6A">
              <w:rPr>
                <w:color w:val="00B050"/>
              </w:rPr>
              <w:t>Brain Break</w:t>
            </w:r>
          </w:p>
        </w:tc>
        <w:tc>
          <w:tcPr>
            <w:tcW w:w="2835" w:type="dxa"/>
          </w:tcPr>
          <w:p w14:paraId="02248600" w14:textId="39ADF4E0" w:rsidR="00741E15" w:rsidRDefault="00741E15" w:rsidP="00741E15">
            <w:pPr>
              <w:jc w:val="center"/>
            </w:pPr>
            <w:r w:rsidRPr="001E3E6A">
              <w:rPr>
                <w:color w:val="00B050"/>
              </w:rPr>
              <w:t>Brain Break</w:t>
            </w:r>
          </w:p>
        </w:tc>
      </w:tr>
      <w:tr w:rsidR="00156396" w14:paraId="672873F7" w14:textId="77777777" w:rsidTr="001B0C4D">
        <w:trPr>
          <w:trHeight w:val="617"/>
        </w:trPr>
        <w:tc>
          <w:tcPr>
            <w:tcW w:w="1844" w:type="dxa"/>
          </w:tcPr>
          <w:p w14:paraId="65515C76" w14:textId="79D1B5C8" w:rsidR="00741E15" w:rsidRPr="001B0C4D" w:rsidRDefault="008456D9" w:rsidP="00741E15">
            <w:pPr>
              <w:jc w:val="center"/>
            </w:pPr>
            <w:r>
              <w:t>45</w:t>
            </w:r>
            <w:r w:rsidR="00741E15" w:rsidRPr="001B0C4D">
              <w:t xml:space="preserve"> Minutes</w:t>
            </w:r>
          </w:p>
          <w:p w14:paraId="70E263B0" w14:textId="77777777" w:rsidR="00741E15" w:rsidRDefault="00741E15" w:rsidP="001B0C4D">
            <w:pPr>
              <w:jc w:val="center"/>
            </w:pPr>
            <w:r>
              <w:t xml:space="preserve"> </w:t>
            </w:r>
          </w:p>
          <w:p w14:paraId="3145A6B7" w14:textId="4F4C67E6" w:rsidR="00156396" w:rsidRPr="001B0C4D" w:rsidRDefault="00156396" w:rsidP="001B0C4D">
            <w:pPr>
              <w:jc w:val="center"/>
            </w:pPr>
          </w:p>
        </w:tc>
        <w:tc>
          <w:tcPr>
            <w:tcW w:w="2835" w:type="dxa"/>
          </w:tcPr>
          <w:p w14:paraId="1DD22D97" w14:textId="585BCF2D" w:rsidR="00741E15" w:rsidRDefault="00741E15" w:rsidP="001B0C4D">
            <w:pPr>
              <w:jc w:val="center"/>
              <w:rPr>
                <w:color w:val="E36C0A" w:themeColor="accent6" w:themeShade="BF"/>
              </w:rPr>
            </w:pPr>
            <w:r>
              <w:rPr>
                <w:color w:val="E36C0A" w:themeColor="accent6" w:themeShade="BF"/>
              </w:rPr>
              <w:t>Literacy</w:t>
            </w:r>
          </w:p>
          <w:p w14:paraId="67702A10" w14:textId="2A65307C" w:rsidR="008E2E8A" w:rsidRPr="004F408B" w:rsidRDefault="00A451BB" w:rsidP="0088264A">
            <w:pPr>
              <w:jc w:val="center"/>
            </w:pPr>
            <w:r>
              <w:t xml:space="preserve">I </w:t>
            </w:r>
            <w:proofErr w:type="gramStart"/>
            <w:r>
              <w:t>Don’t</w:t>
            </w:r>
            <w:proofErr w:type="gramEnd"/>
            <w:r>
              <w:t xml:space="preserve"> Want to Wash My Hands</w:t>
            </w:r>
          </w:p>
        </w:tc>
        <w:tc>
          <w:tcPr>
            <w:tcW w:w="2835" w:type="dxa"/>
          </w:tcPr>
          <w:p w14:paraId="5C1E62AD" w14:textId="14BC6BEE" w:rsidR="0066626F" w:rsidRPr="00741E15" w:rsidRDefault="0066626F" w:rsidP="001B0C4D">
            <w:pPr>
              <w:jc w:val="center"/>
              <w:rPr>
                <w:color w:val="7030A0"/>
              </w:rPr>
            </w:pPr>
            <w:r w:rsidRPr="00741E15">
              <w:rPr>
                <w:color w:val="7030A0"/>
              </w:rPr>
              <w:t xml:space="preserve">PE with Joe Wickes </w:t>
            </w:r>
          </w:p>
          <w:p w14:paraId="7EF8D33F" w14:textId="77777777" w:rsidR="00156396" w:rsidRDefault="00300F84" w:rsidP="001B0C4D">
            <w:pPr>
              <w:jc w:val="center"/>
              <w:rPr>
                <w:color w:val="7030A0"/>
              </w:rPr>
            </w:pPr>
            <w:r w:rsidRPr="00741E15">
              <w:rPr>
                <w:color w:val="7030A0"/>
              </w:rPr>
              <w:t>30 Minutes</w:t>
            </w:r>
          </w:p>
          <w:p w14:paraId="608D6022" w14:textId="77777777" w:rsidR="00EF04B7" w:rsidRDefault="00EF04B7" w:rsidP="00EF04B7">
            <w:pPr>
              <w:jc w:val="center"/>
            </w:pPr>
          </w:p>
          <w:p w14:paraId="13B18094" w14:textId="25ACB7ED" w:rsidR="00EF04B7" w:rsidRPr="00EF04B7" w:rsidRDefault="00EF04B7" w:rsidP="00EF04B7">
            <w:pPr>
              <w:jc w:val="center"/>
            </w:pPr>
          </w:p>
        </w:tc>
        <w:tc>
          <w:tcPr>
            <w:tcW w:w="2835" w:type="dxa"/>
          </w:tcPr>
          <w:p w14:paraId="621F5E21" w14:textId="05F94C90" w:rsidR="00741E15" w:rsidRDefault="00741E15" w:rsidP="00741E15">
            <w:pPr>
              <w:jc w:val="center"/>
              <w:rPr>
                <w:color w:val="E36C0A" w:themeColor="accent6" w:themeShade="BF"/>
              </w:rPr>
            </w:pPr>
            <w:r>
              <w:rPr>
                <w:color w:val="E36C0A" w:themeColor="accent6" w:themeShade="BF"/>
              </w:rPr>
              <w:t>Literacy</w:t>
            </w:r>
          </w:p>
          <w:p w14:paraId="26F10E98" w14:textId="014DA25B" w:rsidR="001B0C4D" w:rsidRDefault="00A451BB" w:rsidP="008456D9">
            <w:pPr>
              <w:jc w:val="center"/>
            </w:pPr>
            <w:r>
              <w:t>Design a Poster</w:t>
            </w:r>
          </w:p>
        </w:tc>
        <w:tc>
          <w:tcPr>
            <w:tcW w:w="2835" w:type="dxa"/>
          </w:tcPr>
          <w:p w14:paraId="606CB4E1" w14:textId="77777777" w:rsidR="0075479E" w:rsidRPr="00741E15" w:rsidRDefault="0075479E" w:rsidP="001B0C4D">
            <w:pPr>
              <w:jc w:val="center"/>
              <w:rPr>
                <w:color w:val="7030A0"/>
              </w:rPr>
            </w:pPr>
            <w:r w:rsidRPr="00741E15">
              <w:rPr>
                <w:color w:val="7030A0"/>
              </w:rPr>
              <w:t xml:space="preserve">PE with Joe Wickes </w:t>
            </w:r>
          </w:p>
          <w:p w14:paraId="20742039" w14:textId="77777777" w:rsidR="00156396" w:rsidRDefault="00300F84" w:rsidP="001B0C4D">
            <w:pPr>
              <w:jc w:val="center"/>
              <w:rPr>
                <w:color w:val="7030A0"/>
              </w:rPr>
            </w:pPr>
            <w:r w:rsidRPr="00741E15">
              <w:rPr>
                <w:color w:val="7030A0"/>
              </w:rPr>
              <w:t>30 Minutes</w:t>
            </w:r>
          </w:p>
          <w:p w14:paraId="38C94270" w14:textId="19139CD4" w:rsidR="00EF04B7" w:rsidRPr="00EF04B7" w:rsidRDefault="00EF04B7" w:rsidP="00EF04B7">
            <w:pPr>
              <w:jc w:val="center"/>
            </w:pPr>
          </w:p>
        </w:tc>
        <w:tc>
          <w:tcPr>
            <w:tcW w:w="2835" w:type="dxa"/>
          </w:tcPr>
          <w:p w14:paraId="292F63DF" w14:textId="77777777" w:rsidR="00741E15" w:rsidRPr="00741E15" w:rsidRDefault="00741E15" w:rsidP="00741E15">
            <w:pPr>
              <w:jc w:val="center"/>
              <w:rPr>
                <w:color w:val="E36C0A" w:themeColor="accent6" w:themeShade="BF"/>
              </w:rPr>
            </w:pPr>
            <w:r>
              <w:rPr>
                <w:color w:val="E36C0A" w:themeColor="accent6" w:themeShade="BF"/>
              </w:rPr>
              <w:t>Literacy</w:t>
            </w:r>
          </w:p>
          <w:p w14:paraId="454AF1BB" w14:textId="4E26194B" w:rsidR="001135A2" w:rsidRPr="001135A2" w:rsidRDefault="00A451BB" w:rsidP="001135A2">
            <w:pPr>
              <w:jc w:val="center"/>
            </w:pPr>
            <w:r>
              <w:t>My Germ</w:t>
            </w:r>
          </w:p>
        </w:tc>
      </w:tr>
      <w:tr w:rsidR="00792DDE" w14:paraId="08B30C45" w14:textId="77777777" w:rsidTr="00C15DF0">
        <w:tc>
          <w:tcPr>
            <w:tcW w:w="1844" w:type="dxa"/>
          </w:tcPr>
          <w:p w14:paraId="15F5AD30" w14:textId="07DBB1D2" w:rsidR="00792DDE" w:rsidRPr="001B0C4D" w:rsidRDefault="00792DDE" w:rsidP="001B0C4D">
            <w:pPr>
              <w:jc w:val="center"/>
            </w:pPr>
          </w:p>
        </w:tc>
        <w:tc>
          <w:tcPr>
            <w:tcW w:w="14175" w:type="dxa"/>
            <w:gridSpan w:val="5"/>
          </w:tcPr>
          <w:p w14:paraId="09CC966A" w14:textId="003C24CC" w:rsidR="00792DDE" w:rsidRPr="00792DDE" w:rsidRDefault="00792DDE" w:rsidP="001B0C4D">
            <w:pPr>
              <w:jc w:val="center"/>
              <w:rPr>
                <w:b/>
                <w:bCs/>
                <w:highlight w:val="yellow"/>
              </w:rPr>
            </w:pPr>
            <w:r w:rsidRPr="00792DDE">
              <w:t>LUNCH</w:t>
            </w:r>
          </w:p>
        </w:tc>
      </w:tr>
      <w:tr w:rsidR="00EA48C7" w14:paraId="36633E13" w14:textId="77777777" w:rsidTr="001B0C4D">
        <w:tc>
          <w:tcPr>
            <w:tcW w:w="1844" w:type="dxa"/>
          </w:tcPr>
          <w:p w14:paraId="148126C8" w14:textId="0390060A" w:rsidR="00EA48C7" w:rsidRDefault="00EA48C7" w:rsidP="00EA48C7">
            <w:pPr>
              <w:jc w:val="center"/>
            </w:pPr>
            <w:r>
              <w:t>5 Minutes</w:t>
            </w:r>
          </w:p>
        </w:tc>
        <w:tc>
          <w:tcPr>
            <w:tcW w:w="2835" w:type="dxa"/>
          </w:tcPr>
          <w:p w14:paraId="39B985AC" w14:textId="57CA9F10" w:rsidR="00EA48C7" w:rsidRDefault="00EA48C7" w:rsidP="00EA48C7">
            <w:pPr>
              <w:jc w:val="center"/>
            </w:pPr>
            <w:r w:rsidRPr="000C4CE9">
              <w:rPr>
                <w:color w:val="00B050"/>
              </w:rPr>
              <w:t>Brain Break</w:t>
            </w:r>
          </w:p>
        </w:tc>
        <w:tc>
          <w:tcPr>
            <w:tcW w:w="2835" w:type="dxa"/>
          </w:tcPr>
          <w:p w14:paraId="1D49E81C" w14:textId="13450DD2" w:rsidR="00EA48C7" w:rsidRDefault="00EA48C7" w:rsidP="00EA48C7">
            <w:pPr>
              <w:jc w:val="center"/>
            </w:pPr>
            <w:r w:rsidRPr="000C4CE9">
              <w:rPr>
                <w:color w:val="00B050"/>
              </w:rPr>
              <w:t>Brain Break</w:t>
            </w:r>
          </w:p>
        </w:tc>
        <w:tc>
          <w:tcPr>
            <w:tcW w:w="2835" w:type="dxa"/>
          </w:tcPr>
          <w:p w14:paraId="375A3EBB" w14:textId="5B2FDF12" w:rsidR="00EA48C7" w:rsidRPr="0092398E" w:rsidRDefault="00EA48C7" w:rsidP="00EA48C7">
            <w:pPr>
              <w:jc w:val="center"/>
              <w:rPr>
                <w:highlight w:val="yellow"/>
              </w:rPr>
            </w:pPr>
            <w:r w:rsidRPr="000C4CE9">
              <w:rPr>
                <w:color w:val="00B050"/>
              </w:rPr>
              <w:t>Brain Break</w:t>
            </w:r>
          </w:p>
        </w:tc>
        <w:tc>
          <w:tcPr>
            <w:tcW w:w="2835" w:type="dxa"/>
          </w:tcPr>
          <w:p w14:paraId="1C256D7E" w14:textId="568D8EB4" w:rsidR="00EA48C7" w:rsidRPr="00792DDE" w:rsidRDefault="00EA48C7" w:rsidP="00EA48C7">
            <w:pPr>
              <w:jc w:val="center"/>
            </w:pPr>
            <w:r w:rsidRPr="000C4CE9">
              <w:rPr>
                <w:color w:val="00B050"/>
              </w:rPr>
              <w:t>Brain Break</w:t>
            </w:r>
          </w:p>
        </w:tc>
        <w:tc>
          <w:tcPr>
            <w:tcW w:w="2835" w:type="dxa"/>
          </w:tcPr>
          <w:p w14:paraId="62E64147" w14:textId="0FA86F14" w:rsidR="00EA48C7" w:rsidRPr="0092398E" w:rsidRDefault="00EA48C7" w:rsidP="00EA48C7">
            <w:pPr>
              <w:jc w:val="center"/>
              <w:rPr>
                <w:highlight w:val="yellow"/>
              </w:rPr>
            </w:pPr>
            <w:r w:rsidRPr="000C4CE9">
              <w:rPr>
                <w:color w:val="00B050"/>
              </w:rPr>
              <w:t>Brain Break</w:t>
            </w:r>
          </w:p>
        </w:tc>
      </w:tr>
      <w:tr w:rsidR="00EA48C7" w14:paraId="7B32B1FE" w14:textId="77777777" w:rsidTr="001B0C4D">
        <w:tc>
          <w:tcPr>
            <w:tcW w:w="1844" w:type="dxa"/>
          </w:tcPr>
          <w:p w14:paraId="59115E78" w14:textId="72F5696E" w:rsidR="00EA48C7" w:rsidRPr="001B0C4D" w:rsidRDefault="008456D9" w:rsidP="00EA48C7">
            <w:pPr>
              <w:jc w:val="center"/>
            </w:pPr>
            <w:r>
              <w:t>30</w:t>
            </w:r>
            <w:r w:rsidR="00EA48C7">
              <w:t xml:space="preserve"> Minutes</w:t>
            </w:r>
          </w:p>
        </w:tc>
        <w:tc>
          <w:tcPr>
            <w:tcW w:w="2835" w:type="dxa"/>
          </w:tcPr>
          <w:p w14:paraId="307FA2B0" w14:textId="3712BB93" w:rsidR="00EA48C7" w:rsidRPr="00A1396C" w:rsidRDefault="00EA48C7" w:rsidP="00EA48C7">
            <w:pPr>
              <w:jc w:val="center"/>
              <w:rPr>
                <w:color w:val="C00000"/>
              </w:rPr>
            </w:pPr>
            <w:r w:rsidRPr="00A1396C">
              <w:rPr>
                <w:color w:val="C00000"/>
              </w:rPr>
              <w:t>Math</w:t>
            </w:r>
          </w:p>
          <w:p w14:paraId="0A620B19" w14:textId="319DC20F" w:rsidR="00EA48C7" w:rsidRDefault="00A451BB" w:rsidP="006164AC">
            <w:pPr>
              <w:jc w:val="center"/>
            </w:pPr>
            <w:r>
              <w:t>Capacity</w:t>
            </w:r>
          </w:p>
        </w:tc>
        <w:tc>
          <w:tcPr>
            <w:tcW w:w="2835" w:type="dxa"/>
          </w:tcPr>
          <w:p w14:paraId="3A6A5204" w14:textId="58CAC261" w:rsidR="00EA48C7" w:rsidRPr="00A1396C" w:rsidRDefault="00EA48C7" w:rsidP="00EA48C7">
            <w:pPr>
              <w:jc w:val="center"/>
              <w:rPr>
                <w:color w:val="C00000"/>
              </w:rPr>
            </w:pPr>
            <w:r w:rsidRPr="00A1396C">
              <w:rPr>
                <w:color w:val="C00000"/>
              </w:rPr>
              <w:t>Math</w:t>
            </w:r>
          </w:p>
          <w:p w14:paraId="6E5067F7" w14:textId="4D898FF3" w:rsidR="00EA48C7" w:rsidRDefault="00A451BB" w:rsidP="006164AC">
            <w:pPr>
              <w:jc w:val="center"/>
            </w:pPr>
            <w:r>
              <w:t>Capacity</w:t>
            </w:r>
          </w:p>
        </w:tc>
        <w:tc>
          <w:tcPr>
            <w:tcW w:w="2835" w:type="dxa"/>
          </w:tcPr>
          <w:p w14:paraId="770BA3AF" w14:textId="54837F9B" w:rsidR="00EA48C7" w:rsidRPr="00A1396C" w:rsidRDefault="00EA48C7" w:rsidP="00EA48C7">
            <w:pPr>
              <w:jc w:val="center"/>
              <w:rPr>
                <w:color w:val="C00000"/>
              </w:rPr>
            </w:pPr>
            <w:r w:rsidRPr="00A1396C">
              <w:rPr>
                <w:color w:val="C00000"/>
              </w:rPr>
              <w:t>Math</w:t>
            </w:r>
          </w:p>
          <w:p w14:paraId="1DB15D2D" w14:textId="31642C2E" w:rsidR="00EA48C7" w:rsidRPr="0092398E" w:rsidRDefault="00A451BB" w:rsidP="006164AC">
            <w:pPr>
              <w:jc w:val="center"/>
              <w:rPr>
                <w:highlight w:val="yellow"/>
              </w:rPr>
            </w:pPr>
            <w:r>
              <w:t>Capacity</w:t>
            </w:r>
          </w:p>
        </w:tc>
        <w:tc>
          <w:tcPr>
            <w:tcW w:w="2835" w:type="dxa"/>
          </w:tcPr>
          <w:p w14:paraId="75FE83C3" w14:textId="47EBE71F" w:rsidR="00EA48C7" w:rsidRPr="00A1396C" w:rsidRDefault="00EA48C7" w:rsidP="00EA48C7">
            <w:pPr>
              <w:jc w:val="center"/>
              <w:rPr>
                <w:color w:val="C00000"/>
              </w:rPr>
            </w:pPr>
            <w:r w:rsidRPr="00A1396C">
              <w:rPr>
                <w:color w:val="C00000"/>
              </w:rPr>
              <w:t>Math</w:t>
            </w:r>
          </w:p>
          <w:p w14:paraId="3850574C" w14:textId="0C6601A9" w:rsidR="00F35F2E" w:rsidRPr="0092398E" w:rsidRDefault="00A451BB" w:rsidP="006164AC">
            <w:pPr>
              <w:jc w:val="center"/>
              <w:rPr>
                <w:highlight w:val="yellow"/>
              </w:rPr>
            </w:pPr>
            <w:r>
              <w:t>Capacity</w:t>
            </w:r>
          </w:p>
        </w:tc>
        <w:tc>
          <w:tcPr>
            <w:tcW w:w="2835" w:type="dxa"/>
          </w:tcPr>
          <w:p w14:paraId="02A9D2E3" w14:textId="0E079A3E" w:rsidR="00EA48C7" w:rsidRDefault="00EA48C7" w:rsidP="00EA48C7">
            <w:pPr>
              <w:jc w:val="center"/>
              <w:rPr>
                <w:color w:val="C00000"/>
              </w:rPr>
            </w:pPr>
            <w:r w:rsidRPr="00A1396C">
              <w:rPr>
                <w:color w:val="C00000"/>
              </w:rPr>
              <w:t>Math</w:t>
            </w:r>
          </w:p>
          <w:p w14:paraId="7D31D12D" w14:textId="35B7EDB8" w:rsidR="00EA48C7" w:rsidRPr="0092398E" w:rsidRDefault="00A451BB" w:rsidP="006164AC">
            <w:pPr>
              <w:jc w:val="center"/>
              <w:rPr>
                <w:highlight w:val="yellow"/>
              </w:rPr>
            </w:pPr>
            <w:r>
              <w:t>Capacity</w:t>
            </w:r>
          </w:p>
        </w:tc>
      </w:tr>
      <w:tr w:rsidR="009B2D99" w14:paraId="1A9E5D4F" w14:textId="77777777" w:rsidTr="001B0C4D">
        <w:tc>
          <w:tcPr>
            <w:tcW w:w="1844" w:type="dxa"/>
          </w:tcPr>
          <w:p w14:paraId="0CA7F51B" w14:textId="066A32A3" w:rsidR="009B2D99" w:rsidRDefault="009B2D99" w:rsidP="009B2D99">
            <w:pPr>
              <w:jc w:val="center"/>
            </w:pPr>
          </w:p>
        </w:tc>
        <w:tc>
          <w:tcPr>
            <w:tcW w:w="2835" w:type="dxa"/>
          </w:tcPr>
          <w:p w14:paraId="43906933" w14:textId="77777777" w:rsidR="009B2D99" w:rsidRDefault="009B2D99" w:rsidP="009B2D99">
            <w:pPr>
              <w:jc w:val="center"/>
              <w:rPr>
                <w:color w:val="92D050"/>
              </w:rPr>
            </w:pPr>
            <w:r w:rsidRPr="009B2D99">
              <w:rPr>
                <w:color w:val="92D050"/>
              </w:rPr>
              <w:t>Topic</w:t>
            </w:r>
          </w:p>
          <w:p w14:paraId="2272C083" w14:textId="24A2474E" w:rsidR="009B2D99" w:rsidRPr="009B2D99" w:rsidRDefault="00A451BB" w:rsidP="009B2D99">
            <w:pPr>
              <w:jc w:val="center"/>
            </w:pPr>
            <w:r>
              <w:t>What Lives on Us?</w:t>
            </w:r>
          </w:p>
        </w:tc>
        <w:tc>
          <w:tcPr>
            <w:tcW w:w="2835" w:type="dxa"/>
          </w:tcPr>
          <w:p w14:paraId="73AC83A2" w14:textId="77777777" w:rsidR="009B2D99" w:rsidRDefault="009B2D99" w:rsidP="009B2D99">
            <w:pPr>
              <w:jc w:val="center"/>
              <w:rPr>
                <w:color w:val="92D050"/>
              </w:rPr>
            </w:pPr>
            <w:r w:rsidRPr="00B01509">
              <w:rPr>
                <w:color w:val="92D050"/>
              </w:rPr>
              <w:t>Topic</w:t>
            </w:r>
          </w:p>
          <w:p w14:paraId="275021CE" w14:textId="0CC767D2" w:rsidR="009B2D99" w:rsidRDefault="00A451BB" w:rsidP="009B2D99">
            <w:pPr>
              <w:jc w:val="center"/>
            </w:pPr>
            <w:r>
              <w:t xml:space="preserve">What Lives </w:t>
            </w:r>
            <w:r>
              <w:t>o</w:t>
            </w:r>
            <w:r>
              <w:t>n Us?</w:t>
            </w:r>
          </w:p>
        </w:tc>
        <w:tc>
          <w:tcPr>
            <w:tcW w:w="2835" w:type="dxa"/>
          </w:tcPr>
          <w:p w14:paraId="6648C8D9" w14:textId="77777777" w:rsidR="009B2D99" w:rsidRDefault="009B2D99" w:rsidP="009B2D99">
            <w:pPr>
              <w:jc w:val="center"/>
              <w:rPr>
                <w:color w:val="92D050"/>
              </w:rPr>
            </w:pPr>
            <w:r w:rsidRPr="00B01509">
              <w:rPr>
                <w:color w:val="92D050"/>
              </w:rPr>
              <w:t>Topic</w:t>
            </w:r>
          </w:p>
          <w:p w14:paraId="482DA8DD" w14:textId="595F65D3" w:rsidR="009B2D99" w:rsidRPr="0092398E" w:rsidRDefault="00A451BB" w:rsidP="009B2D99">
            <w:pPr>
              <w:jc w:val="center"/>
              <w:rPr>
                <w:highlight w:val="yellow"/>
              </w:rPr>
            </w:pPr>
            <w:r>
              <w:t xml:space="preserve">What Lives </w:t>
            </w:r>
            <w:r>
              <w:t>o</w:t>
            </w:r>
            <w:r>
              <w:t>n Us?</w:t>
            </w:r>
          </w:p>
        </w:tc>
        <w:tc>
          <w:tcPr>
            <w:tcW w:w="2835" w:type="dxa"/>
          </w:tcPr>
          <w:p w14:paraId="12113375" w14:textId="77777777" w:rsidR="009B2D99" w:rsidRDefault="009B2D99" w:rsidP="009B2D99">
            <w:pPr>
              <w:jc w:val="center"/>
              <w:rPr>
                <w:color w:val="92D050"/>
              </w:rPr>
            </w:pPr>
            <w:r w:rsidRPr="00B01509">
              <w:rPr>
                <w:color w:val="92D050"/>
              </w:rPr>
              <w:t>Topic</w:t>
            </w:r>
          </w:p>
          <w:p w14:paraId="1AB3F5A3" w14:textId="30CCFB1B" w:rsidR="009B2D99" w:rsidRPr="00792DDE" w:rsidRDefault="00A451BB" w:rsidP="009B2D99">
            <w:pPr>
              <w:jc w:val="center"/>
            </w:pPr>
            <w:r>
              <w:t xml:space="preserve">What Lives </w:t>
            </w:r>
            <w:r>
              <w:t>o</w:t>
            </w:r>
            <w:r>
              <w:t>n Us?</w:t>
            </w:r>
          </w:p>
        </w:tc>
        <w:tc>
          <w:tcPr>
            <w:tcW w:w="2835" w:type="dxa"/>
          </w:tcPr>
          <w:p w14:paraId="6272F085" w14:textId="77777777" w:rsidR="009B2D99" w:rsidRDefault="009B2D99" w:rsidP="009B2D99">
            <w:pPr>
              <w:jc w:val="center"/>
              <w:rPr>
                <w:color w:val="92D050"/>
              </w:rPr>
            </w:pPr>
            <w:r w:rsidRPr="00B01509">
              <w:rPr>
                <w:color w:val="92D050"/>
              </w:rPr>
              <w:t>Topic</w:t>
            </w:r>
          </w:p>
          <w:p w14:paraId="04E32F68" w14:textId="186CAF97" w:rsidR="009B2D99" w:rsidRPr="0092398E" w:rsidRDefault="00A451BB" w:rsidP="009B2D99">
            <w:pPr>
              <w:jc w:val="center"/>
              <w:rPr>
                <w:highlight w:val="yellow"/>
              </w:rPr>
            </w:pPr>
            <w:r>
              <w:t xml:space="preserve">What Lives </w:t>
            </w:r>
            <w:r>
              <w:t>o</w:t>
            </w:r>
            <w:r>
              <w:t>n Us?</w:t>
            </w:r>
          </w:p>
        </w:tc>
      </w:tr>
      <w:tr w:rsidR="00156396" w14:paraId="7A7D01FF" w14:textId="77777777" w:rsidTr="009B2D99">
        <w:tc>
          <w:tcPr>
            <w:tcW w:w="1844" w:type="dxa"/>
          </w:tcPr>
          <w:p w14:paraId="57EA698A" w14:textId="31AC2CDB" w:rsidR="00156396" w:rsidRPr="001B0C4D" w:rsidRDefault="00156396" w:rsidP="001B0C4D">
            <w:pPr>
              <w:jc w:val="center"/>
            </w:pPr>
          </w:p>
        </w:tc>
        <w:tc>
          <w:tcPr>
            <w:tcW w:w="2835" w:type="dxa"/>
            <w:shd w:val="clear" w:color="auto" w:fill="F2F2F2" w:themeFill="background1" w:themeFillShade="F2"/>
          </w:tcPr>
          <w:p w14:paraId="56DFAEFE" w14:textId="565B95B0" w:rsidR="00156396" w:rsidRDefault="001135A2" w:rsidP="001B0C4D">
            <w:pPr>
              <w:jc w:val="center"/>
            </w:pPr>
            <w:r w:rsidRPr="00741E15">
              <w:rPr>
                <w:color w:val="943634" w:themeColor="accent2" w:themeShade="BF"/>
              </w:rPr>
              <w:t>Reading for pleasure</w:t>
            </w:r>
          </w:p>
        </w:tc>
        <w:tc>
          <w:tcPr>
            <w:tcW w:w="2835" w:type="dxa"/>
          </w:tcPr>
          <w:p w14:paraId="5E493AA3" w14:textId="77777777" w:rsidR="00156396" w:rsidRPr="00EA48C7" w:rsidRDefault="00156396" w:rsidP="001B0C4D">
            <w:pPr>
              <w:jc w:val="center"/>
              <w:rPr>
                <w:color w:val="943634" w:themeColor="accent2" w:themeShade="BF"/>
              </w:rPr>
            </w:pPr>
            <w:r w:rsidRPr="00EA48C7">
              <w:rPr>
                <w:color w:val="943634" w:themeColor="accent2" w:themeShade="BF"/>
              </w:rPr>
              <w:t>Reading for pleasure</w:t>
            </w:r>
          </w:p>
        </w:tc>
        <w:tc>
          <w:tcPr>
            <w:tcW w:w="2835" w:type="dxa"/>
          </w:tcPr>
          <w:p w14:paraId="3A5B5C6D" w14:textId="77777777" w:rsidR="00156396" w:rsidRPr="00EA48C7" w:rsidRDefault="00156396" w:rsidP="001B0C4D">
            <w:pPr>
              <w:jc w:val="center"/>
              <w:rPr>
                <w:color w:val="943634" w:themeColor="accent2" w:themeShade="BF"/>
              </w:rPr>
            </w:pPr>
            <w:r w:rsidRPr="00EA48C7">
              <w:rPr>
                <w:color w:val="943634" w:themeColor="accent2" w:themeShade="BF"/>
              </w:rPr>
              <w:t>Reading for pleasure</w:t>
            </w:r>
          </w:p>
        </w:tc>
        <w:tc>
          <w:tcPr>
            <w:tcW w:w="2835" w:type="dxa"/>
          </w:tcPr>
          <w:p w14:paraId="5DF599F0" w14:textId="77777777" w:rsidR="00156396" w:rsidRPr="00EA48C7" w:rsidRDefault="00156396" w:rsidP="001B0C4D">
            <w:pPr>
              <w:jc w:val="center"/>
              <w:rPr>
                <w:color w:val="943634" w:themeColor="accent2" w:themeShade="BF"/>
              </w:rPr>
            </w:pPr>
            <w:r w:rsidRPr="00EA48C7">
              <w:rPr>
                <w:color w:val="943634" w:themeColor="accent2" w:themeShade="BF"/>
              </w:rPr>
              <w:t>Reading for pleasure</w:t>
            </w:r>
          </w:p>
        </w:tc>
        <w:tc>
          <w:tcPr>
            <w:tcW w:w="2835" w:type="dxa"/>
            <w:shd w:val="clear" w:color="auto" w:fill="F2F2F2" w:themeFill="background1" w:themeFillShade="F2"/>
          </w:tcPr>
          <w:p w14:paraId="321F6BF2" w14:textId="3B4ACC85" w:rsidR="00156396" w:rsidRDefault="001B79C4" w:rsidP="001B0C4D">
            <w:pPr>
              <w:jc w:val="center"/>
            </w:pPr>
            <w:r w:rsidRPr="00EA48C7">
              <w:rPr>
                <w:color w:val="943634" w:themeColor="accent2" w:themeShade="BF"/>
              </w:rPr>
              <w:t>Reading for pleasure</w:t>
            </w:r>
          </w:p>
        </w:tc>
      </w:tr>
      <w:tr w:rsidR="00156396" w14:paraId="47F9C0DB" w14:textId="77777777" w:rsidTr="009B2D99">
        <w:tc>
          <w:tcPr>
            <w:tcW w:w="1844" w:type="dxa"/>
          </w:tcPr>
          <w:p w14:paraId="28C280BC" w14:textId="354191BF" w:rsidR="00156396" w:rsidRPr="001B0C4D" w:rsidRDefault="00156396" w:rsidP="001B0C4D">
            <w:pPr>
              <w:jc w:val="center"/>
            </w:pPr>
          </w:p>
        </w:tc>
        <w:tc>
          <w:tcPr>
            <w:tcW w:w="2835" w:type="dxa"/>
          </w:tcPr>
          <w:p w14:paraId="48D171C1" w14:textId="77777777" w:rsidR="00156396" w:rsidRDefault="00156396" w:rsidP="009B2D99">
            <w:pPr>
              <w:jc w:val="center"/>
            </w:pPr>
            <w:r>
              <w:t>Diary Entry</w:t>
            </w:r>
          </w:p>
        </w:tc>
        <w:tc>
          <w:tcPr>
            <w:tcW w:w="2835" w:type="dxa"/>
            <w:shd w:val="clear" w:color="auto" w:fill="F2F2F2" w:themeFill="background1" w:themeFillShade="F2"/>
          </w:tcPr>
          <w:p w14:paraId="2605E191" w14:textId="5AA49323" w:rsidR="00156396" w:rsidRPr="005A743D" w:rsidRDefault="00156396" w:rsidP="009B2D99">
            <w:pPr>
              <w:jc w:val="center"/>
              <w:rPr>
                <w:b/>
                <w:bCs/>
              </w:rPr>
            </w:pPr>
          </w:p>
        </w:tc>
        <w:tc>
          <w:tcPr>
            <w:tcW w:w="2835" w:type="dxa"/>
          </w:tcPr>
          <w:p w14:paraId="4AAB3318" w14:textId="3E979C08" w:rsidR="00156396" w:rsidRDefault="009B2D99" w:rsidP="009B2D99">
            <w:pPr>
              <w:jc w:val="center"/>
            </w:pPr>
            <w:r>
              <w:t>Diary Entry</w:t>
            </w:r>
          </w:p>
        </w:tc>
        <w:tc>
          <w:tcPr>
            <w:tcW w:w="2835" w:type="dxa"/>
            <w:shd w:val="clear" w:color="auto" w:fill="F2F2F2" w:themeFill="background1" w:themeFillShade="F2"/>
          </w:tcPr>
          <w:p w14:paraId="24D3FB22" w14:textId="5949BD8A" w:rsidR="00156396" w:rsidRDefault="00156396" w:rsidP="009B2D99">
            <w:pPr>
              <w:jc w:val="center"/>
            </w:pPr>
          </w:p>
        </w:tc>
        <w:tc>
          <w:tcPr>
            <w:tcW w:w="2835" w:type="dxa"/>
            <w:shd w:val="clear" w:color="auto" w:fill="F2F2F2" w:themeFill="background1" w:themeFillShade="F2"/>
          </w:tcPr>
          <w:p w14:paraId="735611E7" w14:textId="7420DB8A" w:rsidR="00156396" w:rsidRDefault="00AE14F3" w:rsidP="00AE14F3">
            <w:pPr>
              <w:jc w:val="center"/>
            </w:pPr>
            <w:r>
              <w:t>Diary Entry</w:t>
            </w:r>
          </w:p>
        </w:tc>
      </w:tr>
    </w:tbl>
    <w:p w14:paraId="2EFE269B" w14:textId="32F8BF44" w:rsidR="008E47F1" w:rsidRDefault="00156396">
      <w:r>
        <w:t xml:space="preserve">VAN GOGH HOME LEARNING TASKS WEEK BEGINNING </w:t>
      </w:r>
      <w:r w:rsidR="00AE14F3">
        <w:t>1</w:t>
      </w:r>
      <w:r w:rsidR="00AE14F3">
        <w:rPr>
          <w:vertAlign w:val="superscript"/>
        </w:rPr>
        <w:t xml:space="preserve">ST </w:t>
      </w:r>
      <w:r w:rsidR="00AE14F3">
        <w:t>JUNE</w:t>
      </w:r>
      <w:r>
        <w:t xml:space="preserve"> 2020</w:t>
      </w:r>
    </w:p>
    <w:p w14:paraId="5B7E1CF0" w14:textId="2EEC1792" w:rsidR="00200EC1" w:rsidRDefault="00200EC1"/>
    <w:p w14:paraId="3251083E" w14:textId="77777777" w:rsidR="0013390B" w:rsidRDefault="0013390B">
      <w:pPr>
        <w:rPr>
          <w:b/>
          <w:bCs/>
          <w:u w:val="single"/>
        </w:rPr>
      </w:pPr>
    </w:p>
    <w:p w14:paraId="11180051" w14:textId="197824F1" w:rsidR="00200EC1" w:rsidRDefault="00200EC1">
      <w:pPr>
        <w:rPr>
          <w:b/>
          <w:bCs/>
          <w:u w:val="single"/>
        </w:rPr>
      </w:pPr>
    </w:p>
    <w:p w14:paraId="312DFD9B" w14:textId="77777777" w:rsidR="008229CE" w:rsidRDefault="008229CE">
      <w:pPr>
        <w:rPr>
          <w:b/>
          <w:bCs/>
          <w:u w:val="single"/>
        </w:rPr>
      </w:pPr>
    </w:p>
    <w:tbl>
      <w:tblPr>
        <w:tblStyle w:val="TableGrid"/>
        <w:tblpPr w:leftFromText="180" w:rightFromText="180" w:vertAnchor="text" w:horzAnchor="margin" w:tblpY="781"/>
        <w:tblW w:w="0" w:type="auto"/>
        <w:tblLook w:val="04A0" w:firstRow="1" w:lastRow="0" w:firstColumn="1" w:lastColumn="0" w:noHBand="0" w:noVBand="1"/>
      </w:tblPr>
      <w:tblGrid>
        <w:gridCol w:w="1383"/>
        <w:gridCol w:w="14005"/>
      </w:tblGrid>
      <w:tr w:rsidR="00316E70" w14:paraId="3054D488" w14:textId="77777777" w:rsidTr="00055CE1">
        <w:trPr>
          <w:trHeight w:val="274"/>
        </w:trPr>
        <w:tc>
          <w:tcPr>
            <w:tcW w:w="15559" w:type="dxa"/>
            <w:gridSpan w:val="2"/>
          </w:tcPr>
          <w:p w14:paraId="71038D68" w14:textId="1048B8B5" w:rsidR="00055CE1" w:rsidRDefault="00055CE1" w:rsidP="00DB5500">
            <w:pPr>
              <w:pStyle w:val="NoSpacing"/>
            </w:pPr>
            <w:bookmarkStart w:id="0" w:name="_Hlk36734840"/>
            <w:r w:rsidRPr="008C10E9">
              <w:rPr>
                <w:b/>
                <w:bCs/>
                <w:color w:val="4BACC6" w:themeColor="accent5"/>
              </w:rPr>
              <w:lastRenderedPageBreak/>
              <w:t>DAILY CHALLENGE</w:t>
            </w:r>
            <w:r>
              <w:rPr>
                <w:b/>
                <w:bCs/>
              </w:rPr>
              <w:t xml:space="preserve">: </w:t>
            </w:r>
            <w:r>
              <w:t xml:space="preserve">At </w:t>
            </w:r>
            <w:r w:rsidR="00E54BCA">
              <w:t>school,</w:t>
            </w:r>
            <w:r>
              <w:t xml:space="preserve"> the children are set a daily challenge, this they can choose to do whenever they want but it must be completed by the end of the day.</w:t>
            </w:r>
          </w:p>
        </w:tc>
      </w:tr>
      <w:tr w:rsidR="00316E70" w14:paraId="5593BF6B" w14:textId="77777777" w:rsidTr="00055CE1">
        <w:tc>
          <w:tcPr>
            <w:tcW w:w="1384" w:type="dxa"/>
          </w:tcPr>
          <w:p w14:paraId="416A21B9" w14:textId="2E8BF344" w:rsidR="00316E70" w:rsidRDefault="00316E70" w:rsidP="00316E70">
            <w:pPr>
              <w:rPr>
                <w:b/>
                <w:bCs/>
                <w:u w:val="single"/>
              </w:rPr>
            </w:pPr>
            <w:r w:rsidRPr="007C308C">
              <w:rPr>
                <w:b/>
                <w:bCs/>
              </w:rPr>
              <w:t>Monday</w:t>
            </w:r>
          </w:p>
        </w:tc>
        <w:tc>
          <w:tcPr>
            <w:tcW w:w="14175" w:type="dxa"/>
          </w:tcPr>
          <w:p w14:paraId="1F9C9884" w14:textId="3C51AE40" w:rsidR="002462D4" w:rsidRDefault="00A451BB" w:rsidP="006140AA">
            <w:pPr>
              <w:pStyle w:val="NoSpacing"/>
            </w:pPr>
            <w:r>
              <w:t>Write numbers 1-20</w:t>
            </w:r>
          </w:p>
        </w:tc>
      </w:tr>
      <w:tr w:rsidR="00316E70" w14:paraId="56271232" w14:textId="77777777" w:rsidTr="0008372C">
        <w:trPr>
          <w:trHeight w:val="272"/>
        </w:trPr>
        <w:tc>
          <w:tcPr>
            <w:tcW w:w="1384" w:type="dxa"/>
          </w:tcPr>
          <w:p w14:paraId="0461A88C" w14:textId="7FA9D0EC" w:rsidR="00316E70" w:rsidRDefault="00055CE1" w:rsidP="00316E70">
            <w:pPr>
              <w:rPr>
                <w:b/>
                <w:bCs/>
                <w:u w:val="single"/>
              </w:rPr>
            </w:pPr>
            <w:r>
              <w:rPr>
                <w:b/>
                <w:bCs/>
              </w:rPr>
              <w:t>Wednesday</w:t>
            </w:r>
          </w:p>
        </w:tc>
        <w:tc>
          <w:tcPr>
            <w:tcW w:w="14175" w:type="dxa"/>
          </w:tcPr>
          <w:p w14:paraId="318BAAE0" w14:textId="08DADE07" w:rsidR="0008372C" w:rsidRPr="0008372C" w:rsidRDefault="00A451BB" w:rsidP="0008372C">
            <w:pPr>
              <w:pStyle w:val="NoSpacing"/>
            </w:pPr>
            <w:r>
              <w:t xml:space="preserve">Build a model and write about it. What is it? Can you describe it? What does it do? How does it work? </w:t>
            </w:r>
          </w:p>
        </w:tc>
      </w:tr>
      <w:tr w:rsidR="00316E70" w14:paraId="40A8A6B2" w14:textId="77777777" w:rsidTr="00055CE1">
        <w:tc>
          <w:tcPr>
            <w:tcW w:w="1384" w:type="dxa"/>
          </w:tcPr>
          <w:p w14:paraId="2E367FA2" w14:textId="0E567229" w:rsidR="00316E70" w:rsidRPr="00055CE1" w:rsidRDefault="00055CE1" w:rsidP="00316E70">
            <w:pPr>
              <w:rPr>
                <w:b/>
                <w:bCs/>
              </w:rPr>
            </w:pPr>
            <w:r w:rsidRPr="00055CE1">
              <w:rPr>
                <w:b/>
                <w:bCs/>
              </w:rPr>
              <w:t>Friday</w:t>
            </w:r>
          </w:p>
        </w:tc>
        <w:tc>
          <w:tcPr>
            <w:tcW w:w="14175" w:type="dxa"/>
          </w:tcPr>
          <w:p w14:paraId="7BCB487C" w14:textId="4DB6F4DE" w:rsidR="00316E70" w:rsidRDefault="00A451BB" w:rsidP="00DB5500">
            <w:r>
              <w:t xml:space="preserve">Can you order the days of the week and the months in the </w:t>
            </w:r>
            <w:proofErr w:type="gramStart"/>
            <w:r>
              <w:t>year.</w:t>
            </w:r>
            <w:proofErr w:type="gramEnd"/>
          </w:p>
        </w:tc>
      </w:tr>
    </w:tbl>
    <w:bookmarkEnd w:id="0"/>
    <w:p w14:paraId="0298DF8B" w14:textId="189BFA6A" w:rsidR="0075479E" w:rsidRDefault="0075479E">
      <w:pPr>
        <w:rPr>
          <w:b/>
          <w:bCs/>
          <w:u w:val="single"/>
        </w:rPr>
      </w:pPr>
      <w:r w:rsidRPr="0075479E">
        <w:rPr>
          <w:b/>
          <w:bCs/>
          <w:u w:val="single"/>
        </w:rPr>
        <w:t>Please remember that this timetable is a rough guideline and you can move activities around to suit your work and home situations.</w:t>
      </w:r>
      <w:r w:rsidR="0013390B">
        <w:rPr>
          <w:b/>
          <w:bCs/>
          <w:u w:val="single"/>
        </w:rPr>
        <w:t xml:space="preserve"> </w:t>
      </w:r>
      <w:r w:rsidR="007B048F">
        <w:rPr>
          <w:b/>
          <w:bCs/>
          <w:u w:val="single"/>
        </w:rPr>
        <w:t>Also,</w:t>
      </w:r>
      <w:r w:rsidR="0013390B">
        <w:rPr>
          <w:b/>
          <w:bCs/>
          <w:u w:val="single"/>
        </w:rPr>
        <w:t xml:space="preserve"> the timings are may vary according to the activity. Activities can be split over two days if required. </w:t>
      </w:r>
    </w:p>
    <w:p w14:paraId="7857A7D0" w14:textId="77777777" w:rsidR="00055CE1" w:rsidRDefault="00055CE1" w:rsidP="007C308C">
      <w:pPr>
        <w:pStyle w:val="NoSpacing"/>
      </w:pPr>
    </w:p>
    <w:p w14:paraId="6E77BA6F" w14:textId="059320A2" w:rsidR="007C308C" w:rsidRPr="007C308C" w:rsidRDefault="007C308C" w:rsidP="007C308C">
      <w:pPr>
        <w:pStyle w:val="NoSpacing"/>
      </w:pPr>
      <w:r>
        <w:t xml:space="preserve"> </w:t>
      </w:r>
    </w:p>
    <w:p w14:paraId="07350FB0" w14:textId="6799135E" w:rsidR="0075479E" w:rsidRDefault="00055CE1">
      <w:r w:rsidRPr="008C10E9">
        <w:rPr>
          <w:b/>
          <w:bCs/>
          <w:color w:val="FF0000"/>
          <w:u w:val="single"/>
        </w:rPr>
        <w:t>DAILY EXERCISE</w:t>
      </w:r>
      <w:r w:rsidR="0075479E" w:rsidRPr="007C308C">
        <w:rPr>
          <w:u w:val="single"/>
        </w:rPr>
        <w:t>:</w:t>
      </w:r>
      <w:r w:rsidR="0075479E">
        <w:t xml:space="preserve"> This storytelling through Yoga, </w:t>
      </w:r>
      <w:r w:rsidR="00AE14F3">
        <w:t>I have</w:t>
      </w:r>
      <w:r w:rsidR="0075479E">
        <w:t xml:space="preserve"> timetabled it in for the whole week so that it gives the children practice and become confident with the moves.</w:t>
      </w:r>
    </w:p>
    <w:p w14:paraId="12FBFC12" w14:textId="290C837B" w:rsidR="008229CE" w:rsidRDefault="00A451BB">
      <w:pPr>
        <w:rPr>
          <w:sz w:val="20"/>
          <w:szCs w:val="20"/>
        </w:rPr>
      </w:pPr>
      <w:hyperlink r:id="rId4" w:history="1">
        <w:r w:rsidR="00AE14F3" w:rsidRPr="00C85A7E">
          <w:rPr>
            <w:rStyle w:val="Hyperlink"/>
            <w:sz w:val="20"/>
            <w:szCs w:val="20"/>
          </w:rPr>
          <w:t>https://www.bbc.co.uk/iplayer/episode/p065788j/happy-tent-tales-6frog-in-the-well</w:t>
        </w:r>
      </w:hyperlink>
    </w:p>
    <w:tbl>
      <w:tblPr>
        <w:tblStyle w:val="TableGrid"/>
        <w:tblpPr w:leftFromText="180" w:rightFromText="180" w:vertAnchor="text" w:horzAnchor="margin" w:tblpY="341"/>
        <w:tblW w:w="0" w:type="auto"/>
        <w:tblLook w:val="04A0" w:firstRow="1" w:lastRow="0" w:firstColumn="1" w:lastColumn="0" w:noHBand="0" w:noVBand="1"/>
      </w:tblPr>
      <w:tblGrid>
        <w:gridCol w:w="1383"/>
        <w:gridCol w:w="14005"/>
      </w:tblGrid>
      <w:tr w:rsidR="00F758C2" w14:paraId="5B206A41" w14:textId="77777777" w:rsidTr="00F758C2">
        <w:trPr>
          <w:trHeight w:val="274"/>
        </w:trPr>
        <w:tc>
          <w:tcPr>
            <w:tcW w:w="15388" w:type="dxa"/>
            <w:gridSpan w:val="2"/>
          </w:tcPr>
          <w:p w14:paraId="2C111133" w14:textId="77777777" w:rsidR="00F758C2" w:rsidRDefault="00F758C2" w:rsidP="00F758C2">
            <w:pPr>
              <w:pStyle w:val="NoSpacing"/>
              <w:jc w:val="center"/>
              <w:rPr>
                <w:b/>
                <w:bCs/>
              </w:rPr>
            </w:pPr>
            <w:bookmarkStart w:id="1" w:name="_Hlk36736428"/>
            <w:r>
              <w:rPr>
                <w:b/>
                <w:bCs/>
              </w:rPr>
              <w:t>DAILY PHONICS</w:t>
            </w:r>
          </w:p>
          <w:p w14:paraId="25CD96D7" w14:textId="77777777" w:rsidR="00F758C2" w:rsidRDefault="00F758C2" w:rsidP="00F758C2">
            <w:pPr>
              <w:pStyle w:val="NoSpacing"/>
              <w:jc w:val="center"/>
            </w:pPr>
            <w:r>
              <w:t>C</w:t>
            </w:r>
            <w:r w:rsidRPr="006E3168">
              <w:t xml:space="preserve">hildren </w:t>
            </w:r>
            <w:r>
              <w:t xml:space="preserve">should </w:t>
            </w:r>
            <w:r w:rsidRPr="006E3168">
              <w:t xml:space="preserve">work on their </w:t>
            </w:r>
            <w:r>
              <w:t xml:space="preserve">phonic </w:t>
            </w:r>
            <w:r w:rsidRPr="006E3168">
              <w:t>sounds daily. Their target sounds are in their reading records, together with all the other Phase 3</w:t>
            </w:r>
            <w:r>
              <w:t xml:space="preserve"> </w:t>
            </w:r>
            <w:r w:rsidRPr="006E3168">
              <w:t>sounds they could be working on.</w:t>
            </w:r>
          </w:p>
        </w:tc>
      </w:tr>
      <w:tr w:rsidR="00F758C2" w14:paraId="0FC98557" w14:textId="77777777" w:rsidTr="00F758C2">
        <w:tc>
          <w:tcPr>
            <w:tcW w:w="1383" w:type="dxa"/>
          </w:tcPr>
          <w:p w14:paraId="059929A4" w14:textId="77777777" w:rsidR="00F758C2" w:rsidRDefault="00F758C2" w:rsidP="00F758C2">
            <w:pPr>
              <w:rPr>
                <w:b/>
                <w:bCs/>
                <w:u w:val="single"/>
              </w:rPr>
            </w:pPr>
            <w:r w:rsidRPr="007C308C">
              <w:rPr>
                <w:b/>
                <w:bCs/>
              </w:rPr>
              <w:t>Monday</w:t>
            </w:r>
          </w:p>
        </w:tc>
        <w:tc>
          <w:tcPr>
            <w:tcW w:w="14005" w:type="dxa"/>
          </w:tcPr>
          <w:p w14:paraId="5FDF2CE0" w14:textId="77777777" w:rsidR="00F758C2" w:rsidRPr="00A43DB9" w:rsidRDefault="00F758C2" w:rsidP="00F758C2">
            <w:pPr>
              <w:pStyle w:val="NoSpacing"/>
              <w:rPr>
                <w:i/>
                <w:iCs/>
              </w:rPr>
            </w:pPr>
            <w:r>
              <w:t xml:space="preserve">Using the list of words below write two sentences. You can choose two separate words or combine a few of the words to make a sentence. Remember you can make up more words of your own and you can write silly sentences e.g. </w:t>
            </w:r>
            <w:r w:rsidRPr="00A43DB9">
              <w:rPr>
                <w:i/>
                <w:iCs/>
              </w:rPr>
              <w:t>The goat sat on the moon reading his book about goblins.</w:t>
            </w:r>
            <w:r>
              <w:t xml:space="preserve"> </w:t>
            </w:r>
          </w:p>
        </w:tc>
      </w:tr>
      <w:tr w:rsidR="00F758C2" w14:paraId="3193F750" w14:textId="77777777" w:rsidTr="00F758C2">
        <w:trPr>
          <w:trHeight w:val="579"/>
        </w:trPr>
        <w:tc>
          <w:tcPr>
            <w:tcW w:w="1383" w:type="dxa"/>
          </w:tcPr>
          <w:p w14:paraId="410D06AA" w14:textId="77777777" w:rsidR="00F758C2" w:rsidRDefault="00F758C2" w:rsidP="00F758C2">
            <w:pPr>
              <w:rPr>
                <w:b/>
                <w:bCs/>
                <w:u w:val="single"/>
              </w:rPr>
            </w:pPr>
            <w:r w:rsidRPr="007C308C">
              <w:rPr>
                <w:b/>
                <w:bCs/>
              </w:rPr>
              <w:t>Tuesday</w:t>
            </w:r>
          </w:p>
        </w:tc>
        <w:tc>
          <w:tcPr>
            <w:tcW w:w="14005" w:type="dxa"/>
          </w:tcPr>
          <w:p w14:paraId="2BC57A1B" w14:textId="77777777" w:rsidR="00F758C2" w:rsidRDefault="00F758C2" w:rsidP="00F758C2">
            <w:pPr>
              <w:pStyle w:val="NoSpacing"/>
            </w:pPr>
            <w:r>
              <w:t xml:space="preserve">Please work within the phase in which your child is comfortable </w:t>
            </w:r>
          </w:p>
          <w:p w14:paraId="51EA2930" w14:textId="77777777" w:rsidR="00F758C2" w:rsidRDefault="00F758C2" w:rsidP="00F758C2">
            <w:pPr>
              <w:pStyle w:val="NoSpacing"/>
            </w:pPr>
            <w:r>
              <w:t>Phonics Play Phase 3: Dragons Den Vowel diagraphs</w:t>
            </w:r>
          </w:p>
          <w:p w14:paraId="1F3AE5F0" w14:textId="77777777" w:rsidR="00F758C2" w:rsidRPr="00F51050" w:rsidRDefault="00F758C2" w:rsidP="00F758C2">
            <w:pPr>
              <w:pStyle w:val="NoSpacing"/>
            </w:pPr>
            <w:r>
              <w:t>Phonics Play Phase 4: Dragons Den CCV and CCVC words</w:t>
            </w:r>
          </w:p>
        </w:tc>
      </w:tr>
      <w:tr w:rsidR="00F758C2" w14:paraId="5F8279A5" w14:textId="77777777" w:rsidTr="00F758C2">
        <w:tc>
          <w:tcPr>
            <w:tcW w:w="1383" w:type="dxa"/>
          </w:tcPr>
          <w:p w14:paraId="14838AB6" w14:textId="77777777" w:rsidR="00F758C2" w:rsidRDefault="00F758C2" w:rsidP="00F758C2">
            <w:pPr>
              <w:rPr>
                <w:b/>
                <w:bCs/>
                <w:u w:val="single"/>
              </w:rPr>
            </w:pPr>
            <w:r>
              <w:rPr>
                <w:b/>
                <w:bCs/>
              </w:rPr>
              <w:t>Wednesday</w:t>
            </w:r>
          </w:p>
        </w:tc>
        <w:tc>
          <w:tcPr>
            <w:tcW w:w="14005" w:type="dxa"/>
          </w:tcPr>
          <w:p w14:paraId="156D2902" w14:textId="77777777" w:rsidR="00F758C2" w:rsidRDefault="00F758C2" w:rsidP="00F758C2">
            <w:pPr>
              <w:pStyle w:val="NoSpacing"/>
            </w:pPr>
            <w:r>
              <w:t xml:space="preserve">Please work on the phase in which your child is comfortable </w:t>
            </w:r>
          </w:p>
          <w:p w14:paraId="17CAF0BE" w14:textId="77777777" w:rsidR="00F758C2" w:rsidRPr="00AB511C" w:rsidRDefault="00F758C2" w:rsidP="00F758C2">
            <w:pPr>
              <w:pStyle w:val="NoSpacing"/>
            </w:pPr>
            <w:r>
              <w:t xml:space="preserve">Phonics Play Phase 2 – 3 – 4: All High Frequency Words </w:t>
            </w:r>
          </w:p>
        </w:tc>
      </w:tr>
      <w:tr w:rsidR="00F758C2" w14:paraId="675D421C" w14:textId="77777777" w:rsidTr="00F758C2">
        <w:tc>
          <w:tcPr>
            <w:tcW w:w="1383" w:type="dxa"/>
          </w:tcPr>
          <w:p w14:paraId="2B8199DE" w14:textId="77777777" w:rsidR="00F758C2" w:rsidRDefault="00F758C2" w:rsidP="00F758C2">
            <w:pPr>
              <w:rPr>
                <w:b/>
                <w:bCs/>
                <w:u w:val="single"/>
              </w:rPr>
            </w:pPr>
            <w:r w:rsidRPr="00316E70">
              <w:rPr>
                <w:b/>
                <w:bCs/>
              </w:rPr>
              <w:t>Thursday</w:t>
            </w:r>
          </w:p>
        </w:tc>
        <w:tc>
          <w:tcPr>
            <w:tcW w:w="14005" w:type="dxa"/>
          </w:tcPr>
          <w:p w14:paraId="25F894D8" w14:textId="77777777" w:rsidR="00F758C2" w:rsidRDefault="00F758C2" w:rsidP="00F758C2">
            <w:pPr>
              <w:pStyle w:val="NoSpacing"/>
            </w:pPr>
            <w:r>
              <w:t xml:space="preserve">Please work within the phase in which your child is comfortable </w:t>
            </w:r>
          </w:p>
          <w:p w14:paraId="4C72E8FA" w14:textId="77777777" w:rsidR="00F758C2" w:rsidRDefault="00F758C2" w:rsidP="00F758C2">
            <w:pPr>
              <w:pStyle w:val="NoSpacing"/>
            </w:pPr>
            <w:r>
              <w:t>Phonics Play Phase 3:  Rocket Rescue Spelling Words</w:t>
            </w:r>
          </w:p>
          <w:p w14:paraId="6F6095BC" w14:textId="77777777" w:rsidR="00F758C2" w:rsidRPr="00783220" w:rsidRDefault="00F758C2" w:rsidP="00F758C2">
            <w:pPr>
              <w:pStyle w:val="NoSpacing"/>
            </w:pPr>
            <w:r>
              <w:t>Phonics Play Phase 4:  Space Race Spelling Words</w:t>
            </w:r>
          </w:p>
        </w:tc>
      </w:tr>
      <w:tr w:rsidR="00F758C2" w14:paraId="19028A53" w14:textId="77777777" w:rsidTr="00F758C2">
        <w:tc>
          <w:tcPr>
            <w:tcW w:w="1383" w:type="dxa"/>
          </w:tcPr>
          <w:p w14:paraId="7FBE0CE7" w14:textId="77777777" w:rsidR="00F758C2" w:rsidRPr="00055CE1" w:rsidRDefault="00F758C2" w:rsidP="00F758C2">
            <w:pPr>
              <w:rPr>
                <w:b/>
                <w:bCs/>
              </w:rPr>
            </w:pPr>
            <w:r w:rsidRPr="00055CE1">
              <w:rPr>
                <w:b/>
                <w:bCs/>
              </w:rPr>
              <w:t>Friday</w:t>
            </w:r>
          </w:p>
        </w:tc>
        <w:tc>
          <w:tcPr>
            <w:tcW w:w="14005" w:type="dxa"/>
          </w:tcPr>
          <w:p w14:paraId="3901E6DD" w14:textId="77777777" w:rsidR="00F758C2" w:rsidRPr="002D4C49" w:rsidRDefault="00F758C2" w:rsidP="00F758C2">
            <w:pPr>
              <w:pStyle w:val="NoSpacing"/>
            </w:pPr>
            <w:r>
              <w:t xml:space="preserve">Using the list of words below write two sentences. You can choose two separate words or combine a few of the words to make a sentence. Remember you can make up more words of your own and you can write silly sentences e.g. </w:t>
            </w:r>
            <w:r w:rsidRPr="00A43DB9">
              <w:rPr>
                <w:i/>
                <w:iCs/>
              </w:rPr>
              <w:t>The goat sat on the moon reading his book about goblins.</w:t>
            </w:r>
          </w:p>
        </w:tc>
      </w:tr>
      <w:tr w:rsidR="00F758C2" w14:paraId="45362A05" w14:textId="77777777" w:rsidTr="00F758C2">
        <w:trPr>
          <w:trHeight w:val="1133"/>
        </w:trPr>
        <w:tc>
          <w:tcPr>
            <w:tcW w:w="1383" w:type="dxa"/>
          </w:tcPr>
          <w:p w14:paraId="1181440F" w14:textId="4E6661D6" w:rsidR="00F758C2" w:rsidRPr="00055CE1" w:rsidRDefault="005B633C" w:rsidP="00F758C2">
            <w:pPr>
              <w:rPr>
                <w:b/>
                <w:bCs/>
              </w:rPr>
            </w:pPr>
            <w:r>
              <w:rPr>
                <w:b/>
                <w:bCs/>
              </w:rPr>
              <w:t>Words for sentences</w:t>
            </w:r>
          </w:p>
        </w:tc>
        <w:tc>
          <w:tcPr>
            <w:tcW w:w="14005" w:type="dxa"/>
          </w:tcPr>
          <w:p w14:paraId="271CA5E1" w14:textId="77777777" w:rsidR="00F758C2" w:rsidRPr="00A43DB9" w:rsidRDefault="00F758C2" w:rsidP="00F758C2">
            <w:pPr>
              <w:pStyle w:val="NoSpacing"/>
            </w:pPr>
            <w:r w:rsidRPr="00A43DB9">
              <w:t>Phase Two – sat, pin, mad, got, dip, cap, kick, get, full, hiss, huff, bell.</w:t>
            </w:r>
          </w:p>
          <w:p w14:paraId="11146595" w14:textId="77777777" w:rsidR="00F758C2" w:rsidRDefault="00F758C2" w:rsidP="00F758C2">
            <w:pPr>
              <w:pStyle w:val="NoSpacing"/>
            </w:pPr>
          </w:p>
          <w:p w14:paraId="5689CB7C" w14:textId="77777777" w:rsidR="00F758C2" w:rsidRPr="00A43DB9" w:rsidRDefault="00F758C2" w:rsidP="00F758C2">
            <w:pPr>
              <w:pStyle w:val="NoSpacing"/>
            </w:pPr>
            <w:r w:rsidRPr="00A43DB9">
              <w:t>Phase 3 - jam, yak, zoo, fox, wing, queen, chick, shock, think, pain, leek, night, goat, moon, book, card, fork, burn, cow, coin, hear, chair, fishing, chicken, rocket, haircut, forget, bandit, button, goblin, signal, trumpet</w:t>
            </w:r>
            <w:r>
              <w:t xml:space="preserve">. </w:t>
            </w:r>
          </w:p>
          <w:p w14:paraId="7F504363" w14:textId="77777777" w:rsidR="00F758C2" w:rsidRDefault="00F758C2" w:rsidP="00F758C2">
            <w:pPr>
              <w:pStyle w:val="NoSpacing"/>
            </w:pPr>
          </w:p>
        </w:tc>
      </w:tr>
      <w:bookmarkEnd w:id="1"/>
    </w:tbl>
    <w:p w14:paraId="57B8601D" w14:textId="77777777" w:rsidR="00AE14F3" w:rsidRDefault="00AE14F3">
      <w:pPr>
        <w:rPr>
          <w:sz w:val="20"/>
          <w:szCs w:val="20"/>
        </w:rPr>
      </w:pPr>
    </w:p>
    <w:p w14:paraId="0EB217F3" w14:textId="77777777" w:rsidR="00C209EC" w:rsidRDefault="00C209EC">
      <w:pPr>
        <w:rPr>
          <w:sz w:val="20"/>
          <w:szCs w:val="20"/>
        </w:rPr>
      </w:pPr>
    </w:p>
    <w:p w14:paraId="02A89CBA" w14:textId="77777777" w:rsidR="003B2374" w:rsidRDefault="003B2374">
      <w:pPr>
        <w:rPr>
          <w:sz w:val="20"/>
          <w:szCs w:val="20"/>
        </w:rPr>
      </w:pPr>
    </w:p>
    <w:p w14:paraId="669CC3AF" w14:textId="77777777" w:rsidR="00055CE1" w:rsidRDefault="00055CE1" w:rsidP="006143BF">
      <w:pPr>
        <w:pStyle w:val="NoSpacing"/>
        <w:rPr>
          <w:b/>
          <w:bCs/>
          <w:u w:val="single"/>
        </w:rPr>
      </w:pPr>
    </w:p>
    <w:p w14:paraId="6A13F045" w14:textId="1CECAC04" w:rsidR="006143BF" w:rsidRDefault="006143BF" w:rsidP="008C10E9">
      <w:pPr>
        <w:pStyle w:val="NoSpacing"/>
        <w:rPr>
          <w:b/>
          <w:bCs/>
        </w:rPr>
      </w:pPr>
      <w:r w:rsidRPr="006E3168">
        <w:rPr>
          <w:b/>
          <w:bCs/>
        </w:rPr>
        <w:t xml:space="preserve"> </w:t>
      </w:r>
      <w:r w:rsidR="007B0361" w:rsidRPr="006E3168">
        <w:rPr>
          <w:b/>
          <w:bCs/>
        </w:rPr>
        <w:t xml:space="preserve">          </w:t>
      </w:r>
      <w:r w:rsidR="007C308C">
        <w:rPr>
          <w:b/>
          <w:bCs/>
        </w:rPr>
        <w:t xml:space="preserve">    </w:t>
      </w:r>
      <w:r w:rsidR="007B0361" w:rsidRPr="006E3168">
        <w:rPr>
          <w:b/>
          <w:bCs/>
        </w:rPr>
        <w:t xml:space="preserve"> </w:t>
      </w:r>
    </w:p>
    <w:tbl>
      <w:tblPr>
        <w:tblStyle w:val="TableGrid"/>
        <w:tblpPr w:leftFromText="180" w:rightFromText="180" w:vertAnchor="text" w:horzAnchor="margin" w:tblpY="2941"/>
        <w:tblW w:w="0" w:type="auto"/>
        <w:tblLook w:val="04A0" w:firstRow="1" w:lastRow="0" w:firstColumn="1" w:lastColumn="0" w:noHBand="0" w:noVBand="1"/>
      </w:tblPr>
      <w:tblGrid>
        <w:gridCol w:w="1383"/>
        <w:gridCol w:w="14005"/>
      </w:tblGrid>
      <w:tr w:rsidR="00F758C2" w14:paraId="651EE6DF" w14:textId="77777777" w:rsidTr="00A451BB">
        <w:trPr>
          <w:trHeight w:val="274"/>
        </w:trPr>
        <w:tc>
          <w:tcPr>
            <w:tcW w:w="15388" w:type="dxa"/>
            <w:gridSpan w:val="2"/>
          </w:tcPr>
          <w:p w14:paraId="1963D4D4" w14:textId="77777777" w:rsidR="00F758C2" w:rsidRDefault="00F758C2" w:rsidP="00A451BB">
            <w:pPr>
              <w:pStyle w:val="NoSpacing"/>
              <w:jc w:val="center"/>
              <w:rPr>
                <w:b/>
                <w:bCs/>
              </w:rPr>
            </w:pPr>
            <w:r w:rsidRPr="00826019">
              <w:rPr>
                <w:b/>
                <w:bCs/>
                <w:color w:val="F79646" w:themeColor="accent6"/>
              </w:rPr>
              <w:lastRenderedPageBreak/>
              <w:t xml:space="preserve">WRITING TASKS </w:t>
            </w:r>
            <w:r>
              <w:rPr>
                <w:b/>
                <w:bCs/>
              </w:rPr>
              <w:t>(See individual targets on their reports to be included in any writing your child does)</w:t>
            </w:r>
          </w:p>
          <w:p w14:paraId="25E88ABB" w14:textId="77777777" w:rsidR="00F758C2" w:rsidRPr="0096682C" w:rsidRDefault="00F758C2" w:rsidP="00A451BB">
            <w:pPr>
              <w:pStyle w:val="NoSpacing"/>
              <w:jc w:val="center"/>
            </w:pPr>
            <w:r>
              <w:t>Remember these tasks should be FUN not a chore!</w:t>
            </w:r>
          </w:p>
        </w:tc>
      </w:tr>
      <w:tr w:rsidR="00F758C2" w14:paraId="27587BD3" w14:textId="77777777" w:rsidTr="00A451BB">
        <w:tc>
          <w:tcPr>
            <w:tcW w:w="1383" w:type="dxa"/>
          </w:tcPr>
          <w:p w14:paraId="6D8BE907" w14:textId="77777777" w:rsidR="00F758C2" w:rsidRDefault="00F758C2" w:rsidP="00A451BB">
            <w:pPr>
              <w:rPr>
                <w:b/>
                <w:bCs/>
                <w:u w:val="single"/>
              </w:rPr>
            </w:pPr>
            <w:r w:rsidRPr="007C308C">
              <w:rPr>
                <w:b/>
                <w:bCs/>
              </w:rPr>
              <w:t>Monday</w:t>
            </w:r>
          </w:p>
        </w:tc>
        <w:tc>
          <w:tcPr>
            <w:tcW w:w="14005" w:type="dxa"/>
          </w:tcPr>
          <w:p w14:paraId="09D553DF" w14:textId="71B89B86" w:rsidR="00F758C2" w:rsidRDefault="00F920F9" w:rsidP="00A451BB">
            <w:r>
              <w:t>Share the story ‘I Don’t Want to Wash My Hands’ there are a couple of versions online… one read by the author and another by a lady called Rochelle</w:t>
            </w:r>
          </w:p>
          <w:p w14:paraId="2B77A097" w14:textId="6EDCCB70" w:rsidR="00F920F9" w:rsidRDefault="00F920F9" w:rsidP="00A451BB">
            <w:r>
              <w:t>Throughout the text discuss why it is important for the Princess to wash her hands. The idea is to make the children aware how easy it is to spread germs.</w:t>
            </w:r>
          </w:p>
        </w:tc>
      </w:tr>
      <w:tr w:rsidR="00F758C2" w14:paraId="5DA83D89" w14:textId="77777777" w:rsidTr="00A451BB">
        <w:tc>
          <w:tcPr>
            <w:tcW w:w="1383" w:type="dxa"/>
          </w:tcPr>
          <w:p w14:paraId="0893259F" w14:textId="77777777" w:rsidR="00F758C2" w:rsidRDefault="00F758C2" w:rsidP="00A451BB">
            <w:pPr>
              <w:rPr>
                <w:b/>
                <w:bCs/>
                <w:u w:val="single"/>
              </w:rPr>
            </w:pPr>
            <w:r>
              <w:rPr>
                <w:b/>
                <w:bCs/>
              </w:rPr>
              <w:t>Wednesday</w:t>
            </w:r>
          </w:p>
        </w:tc>
        <w:tc>
          <w:tcPr>
            <w:tcW w:w="14005" w:type="dxa"/>
          </w:tcPr>
          <w:p w14:paraId="101701AF" w14:textId="7DF80E23" w:rsidR="00F758C2" w:rsidRDefault="001D3BC8" w:rsidP="00A451BB">
            <w:r>
              <w:t xml:space="preserve">Re-visit the text. </w:t>
            </w:r>
            <w:r w:rsidR="009629F2">
              <w:t>Design a poster about when you should wash your hands</w:t>
            </w:r>
            <w:r>
              <w:t xml:space="preserve">… before eating, after going to the toilet etc. You can draw pictures and write captions underneath. </w:t>
            </w:r>
            <w:r w:rsidR="009629F2">
              <w:t xml:space="preserve"> </w:t>
            </w:r>
          </w:p>
        </w:tc>
      </w:tr>
      <w:tr w:rsidR="00F758C2" w14:paraId="223F83FF" w14:textId="77777777" w:rsidTr="00A451BB">
        <w:tc>
          <w:tcPr>
            <w:tcW w:w="1383" w:type="dxa"/>
          </w:tcPr>
          <w:p w14:paraId="1A4D9BFF" w14:textId="77777777" w:rsidR="00F758C2" w:rsidRPr="00055CE1" w:rsidRDefault="00F758C2" w:rsidP="00A451BB">
            <w:pPr>
              <w:rPr>
                <w:b/>
                <w:bCs/>
              </w:rPr>
            </w:pPr>
            <w:r w:rsidRPr="00055CE1">
              <w:rPr>
                <w:b/>
                <w:bCs/>
              </w:rPr>
              <w:t>Friday</w:t>
            </w:r>
          </w:p>
        </w:tc>
        <w:tc>
          <w:tcPr>
            <w:tcW w:w="14005" w:type="dxa"/>
          </w:tcPr>
          <w:p w14:paraId="2E663657" w14:textId="51CCE614" w:rsidR="00F758C2" w:rsidRDefault="00895E0A" w:rsidP="00A451BB">
            <w:r>
              <w:t xml:space="preserve">Select a picture of a germ and write a description. Think about what it looks like, what </w:t>
            </w:r>
            <w:r w:rsidR="000039B3">
              <w:t>would</w:t>
            </w:r>
            <w:r>
              <w:t xml:space="preserve"> </w:t>
            </w:r>
            <w:r w:rsidR="000039B3">
              <w:t xml:space="preserve">it </w:t>
            </w:r>
            <w:r>
              <w:t xml:space="preserve">feel like if </w:t>
            </w:r>
            <w:r w:rsidR="000039B3">
              <w:t>you</w:t>
            </w:r>
            <w:r>
              <w:t xml:space="preserve"> touched it, how might it smell, can it talk, does it just make noises, where would </w:t>
            </w:r>
            <w:r w:rsidR="000039B3">
              <w:t xml:space="preserve">you </w:t>
            </w:r>
            <w:r>
              <w:t>find it</w:t>
            </w:r>
            <w:r w:rsidR="000039B3">
              <w:t>, give it a name</w:t>
            </w:r>
            <w:r>
              <w:t xml:space="preserve"> etc. </w:t>
            </w:r>
            <w:r w:rsidR="009629F2">
              <w:t xml:space="preserve">Before writing they will need their tricky words and sound mats. Encourage the children to think about number of words in the sentence, use finger spaces, capital letter at the start of a sentence and full stop at </w:t>
            </w:r>
            <w:r w:rsidR="001D3BC8">
              <w:t>the end</w:t>
            </w:r>
            <w:r w:rsidR="009629F2">
              <w:t xml:space="preserve">. </w:t>
            </w:r>
          </w:p>
        </w:tc>
      </w:tr>
      <w:tr w:rsidR="00F758C2" w14:paraId="17A479CC" w14:textId="77777777" w:rsidTr="00A451BB">
        <w:tc>
          <w:tcPr>
            <w:tcW w:w="1383" w:type="dxa"/>
          </w:tcPr>
          <w:p w14:paraId="79B77FB0" w14:textId="77777777" w:rsidR="00F758C2" w:rsidRPr="00055CE1" w:rsidRDefault="00F758C2" w:rsidP="00A451BB">
            <w:pPr>
              <w:rPr>
                <w:b/>
                <w:bCs/>
              </w:rPr>
            </w:pPr>
          </w:p>
        </w:tc>
        <w:tc>
          <w:tcPr>
            <w:tcW w:w="14005" w:type="dxa"/>
          </w:tcPr>
          <w:p w14:paraId="0FAA69AB" w14:textId="4F6B85DB" w:rsidR="00F758C2" w:rsidRPr="004A07EF" w:rsidRDefault="00F758C2" w:rsidP="00A451BB">
            <w:pPr>
              <w:jc w:val="center"/>
              <w:rPr>
                <w:b/>
                <w:bCs/>
              </w:rPr>
            </w:pPr>
            <w:r>
              <w:rPr>
                <w:b/>
                <w:bCs/>
              </w:rPr>
              <w:t xml:space="preserve">Continue to complete a </w:t>
            </w:r>
            <w:r w:rsidRPr="004A07EF">
              <w:rPr>
                <w:b/>
                <w:bCs/>
              </w:rPr>
              <w:t>Bean Diary.</w:t>
            </w:r>
          </w:p>
        </w:tc>
      </w:tr>
    </w:tbl>
    <w:p w14:paraId="3E8FC82E" w14:textId="196E3B8C" w:rsidR="00835422" w:rsidRDefault="00835422" w:rsidP="008C10E9">
      <w:pPr>
        <w:pStyle w:val="NoSpacing"/>
      </w:pPr>
    </w:p>
    <w:p w14:paraId="34EF1B9D" w14:textId="540320E3" w:rsidR="00966742" w:rsidRDefault="00966742" w:rsidP="008C10E9">
      <w:pPr>
        <w:pStyle w:val="NoSpacing"/>
      </w:pPr>
    </w:p>
    <w:p w14:paraId="17118FEA" w14:textId="17CAC99E" w:rsidR="00966742" w:rsidRDefault="00966742" w:rsidP="008C10E9">
      <w:pPr>
        <w:pStyle w:val="NoSpacing"/>
      </w:pPr>
    </w:p>
    <w:tbl>
      <w:tblPr>
        <w:tblStyle w:val="TableGrid"/>
        <w:tblpPr w:leftFromText="180" w:rightFromText="180" w:vertAnchor="text" w:horzAnchor="margin" w:tblpY="60"/>
        <w:tblW w:w="0" w:type="auto"/>
        <w:tblLook w:val="04A0" w:firstRow="1" w:lastRow="0" w:firstColumn="1" w:lastColumn="0" w:noHBand="0" w:noVBand="1"/>
      </w:tblPr>
      <w:tblGrid>
        <w:gridCol w:w="1383"/>
        <w:gridCol w:w="14005"/>
      </w:tblGrid>
      <w:tr w:rsidR="00537661" w14:paraId="0CB53A25" w14:textId="77777777" w:rsidTr="007B1AD5">
        <w:trPr>
          <w:trHeight w:val="274"/>
        </w:trPr>
        <w:tc>
          <w:tcPr>
            <w:tcW w:w="15388" w:type="dxa"/>
            <w:gridSpan w:val="2"/>
          </w:tcPr>
          <w:p w14:paraId="55432A29" w14:textId="77777777" w:rsidR="00537661" w:rsidRDefault="00537661" w:rsidP="007B1AD5">
            <w:pPr>
              <w:jc w:val="center"/>
            </w:pPr>
            <w:r w:rsidRPr="00B31371">
              <w:rPr>
                <w:b/>
                <w:bCs/>
                <w:color w:val="92D050"/>
              </w:rPr>
              <w:t>TOPIC:</w:t>
            </w:r>
            <w:r>
              <w:t xml:space="preserve">  </w:t>
            </w:r>
            <w:r w:rsidRPr="00C83EB5">
              <w:rPr>
                <w:b/>
                <w:bCs/>
              </w:rPr>
              <w:t xml:space="preserve">Hygiene </w:t>
            </w:r>
          </w:p>
        </w:tc>
      </w:tr>
      <w:tr w:rsidR="00537661" w14:paraId="3902CD6E" w14:textId="77777777" w:rsidTr="007B1AD5">
        <w:tc>
          <w:tcPr>
            <w:tcW w:w="1383" w:type="dxa"/>
          </w:tcPr>
          <w:p w14:paraId="1F84495A" w14:textId="77777777" w:rsidR="00537661" w:rsidRPr="00BB79AA" w:rsidRDefault="00537661" w:rsidP="007B1AD5">
            <w:pPr>
              <w:jc w:val="center"/>
              <w:rPr>
                <w:b/>
                <w:bCs/>
              </w:rPr>
            </w:pPr>
            <w:r w:rsidRPr="00BB79AA">
              <w:rPr>
                <w:b/>
                <w:bCs/>
              </w:rPr>
              <w:t>All Week</w:t>
            </w:r>
          </w:p>
        </w:tc>
        <w:tc>
          <w:tcPr>
            <w:tcW w:w="14005" w:type="dxa"/>
          </w:tcPr>
          <w:p w14:paraId="20F6375B" w14:textId="77777777" w:rsidR="00537661" w:rsidRDefault="00B20315" w:rsidP="007B1AD5">
            <w:pPr>
              <w:pStyle w:val="NoSpacing"/>
            </w:pPr>
            <w:r>
              <w:t xml:space="preserve">Task One: After reading the story and before starting the </w:t>
            </w:r>
            <w:r w:rsidR="00537661">
              <w:t>writing</w:t>
            </w:r>
            <w:r>
              <w:t xml:space="preserve"> </w:t>
            </w:r>
            <w:r w:rsidR="00537661">
              <w:t xml:space="preserve">task share and discuss the PP WASHING YOUR HANDS. </w:t>
            </w:r>
          </w:p>
          <w:p w14:paraId="0F2BD1E2" w14:textId="77777777" w:rsidR="008506EB" w:rsidRDefault="008506EB" w:rsidP="007B1AD5">
            <w:pPr>
              <w:pStyle w:val="NoSpacing"/>
            </w:pPr>
          </w:p>
          <w:p w14:paraId="30FEC61B" w14:textId="74804370" w:rsidR="008506EB" w:rsidRPr="00D02CB1" w:rsidRDefault="008506EB" w:rsidP="007B1AD5">
            <w:pPr>
              <w:pStyle w:val="NoSpacing"/>
            </w:pPr>
            <w:r>
              <w:t xml:space="preserve">Task Two: Science Experiment – What Lives on Us? </w:t>
            </w:r>
          </w:p>
        </w:tc>
      </w:tr>
    </w:tbl>
    <w:p w14:paraId="59A5826C" w14:textId="3D8942C6" w:rsidR="00966742" w:rsidRDefault="00966742" w:rsidP="008C10E9">
      <w:pPr>
        <w:pStyle w:val="NoSpacing"/>
      </w:pPr>
    </w:p>
    <w:p w14:paraId="0F19BDDC" w14:textId="0C4FF565" w:rsidR="008E47F1" w:rsidRDefault="008E47F1"/>
    <w:p w14:paraId="7285DE95" w14:textId="7088F30C" w:rsidR="0018020F" w:rsidRDefault="0018020F" w:rsidP="001135A2">
      <w:pPr>
        <w:pStyle w:val="NoSpacing"/>
      </w:pPr>
    </w:p>
    <w:p w14:paraId="50E10447" w14:textId="6976A0C0" w:rsidR="00826019" w:rsidRDefault="00826019"/>
    <w:tbl>
      <w:tblPr>
        <w:tblStyle w:val="TableGrid"/>
        <w:tblpPr w:leftFromText="180" w:rightFromText="180" w:vertAnchor="text" w:horzAnchor="margin" w:tblpY="-80"/>
        <w:tblW w:w="0" w:type="auto"/>
        <w:tblLook w:val="04A0" w:firstRow="1" w:lastRow="0" w:firstColumn="1" w:lastColumn="0" w:noHBand="0" w:noVBand="1"/>
      </w:tblPr>
      <w:tblGrid>
        <w:gridCol w:w="1383"/>
        <w:gridCol w:w="14005"/>
      </w:tblGrid>
      <w:tr w:rsidR="00537661" w14:paraId="47FA2388" w14:textId="77777777" w:rsidTr="00537661">
        <w:trPr>
          <w:trHeight w:val="274"/>
        </w:trPr>
        <w:tc>
          <w:tcPr>
            <w:tcW w:w="15388" w:type="dxa"/>
            <w:gridSpan w:val="2"/>
          </w:tcPr>
          <w:p w14:paraId="14B6115D" w14:textId="77777777" w:rsidR="00537661" w:rsidRDefault="00537661" w:rsidP="00537661">
            <w:pPr>
              <w:jc w:val="center"/>
            </w:pPr>
            <w:r w:rsidRPr="00826019">
              <w:rPr>
                <w:b/>
                <w:bCs/>
                <w:color w:val="C00000"/>
              </w:rPr>
              <w:t>MATH:</w:t>
            </w:r>
            <w:r>
              <w:t xml:space="preserve"> </w:t>
            </w:r>
            <w:r>
              <w:rPr>
                <w:b/>
                <w:bCs/>
              </w:rPr>
              <w:t>(Please work on individual targets on their reports as well)</w:t>
            </w:r>
          </w:p>
          <w:p w14:paraId="27C4E7B7" w14:textId="77777777" w:rsidR="00537661" w:rsidRDefault="00537661" w:rsidP="00537661">
            <w:pPr>
              <w:jc w:val="center"/>
            </w:pPr>
            <w:r>
              <w:t xml:space="preserve">I have attached a workbook and will highlight over the next few weeks which tasks you need to do. If you are not able to print off the pages, please use apparatus to re-create the number sentences. </w:t>
            </w:r>
          </w:p>
        </w:tc>
      </w:tr>
      <w:tr w:rsidR="00537661" w14:paraId="4D13C4BF" w14:textId="77777777" w:rsidTr="00537661">
        <w:tc>
          <w:tcPr>
            <w:tcW w:w="1383" w:type="dxa"/>
          </w:tcPr>
          <w:p w14:paraId="62320041" w14:textId="77777777" w:rsidR="00537661" w:rsidRDefault="00537661" w:rsidP="00537661">
            <w:pPr>
              <w:rPr>
                <w:b/>
                <w:bCs/>
                <w:u w:val="single"/>
              </w:rPr>
            </w:pPr>
            <w:r w:rsidRPr="007C308C">
              <w:rPr>
                <w:b/>
                <w:bCs/>
              </w:rPr>
              <w:t>Monday</w:t>
            </w:r>
          </w:p>
        </w:tc>
        <w:tc>
          <w:tcPr>
            <w:tcW w:w="14005" w:type="dxa"/>
          </w:tcPr>
          <w:p w14:paraId="3340B460" w14:textId="77777777" w:rsidR="00537661" w:rsidRDefault="00537661" w:rsidP="00537661">
            <w:pPr>
              <w:pStyle w:val="NoSpacing"/>
            </w:pPr>
            <w:r>
              <w:t xml:space="preserve">Following last weeks challenge on capacity. This week we are going to continue consolidating the learning. </w:t>
            </w:r>
          </w:p>
          <w:p w14:paraId="54549CE4" w14:textId="77777777" w:rsidR="00537661" w:rsidRDefault="00537661" w:rsidP="00537661">
            <w:pPr>
              <w:pStyle w:val="NoSpacing"/>
            </w:pPr>
            <w:r>
              <w:t xml:space="preserve">Share the PP POTIONS discussing each slide.   </w:t>
            </w:r>
          </w:p>
        </w:tc>
      </w:tr>
      <w:tr w:rsidR="00537661" w14:paraId="4E6A3D48" w14:textId="77777777" w:rsidTr="00537661">
        <w:trPr>
          <w:trHeight w:val="318"/>
        </w:trPr>
        <w:tc>
          <w:tcPr>
            <w:tcW w:w="1383" w:type="dxa"/>
          </w:tcPr>
          <w:p w14:paraId="0A6FBF23" w14:textId="77777777" w:rsidR="00537661" w:rsidRDefault="00537661" w:rsidP="00537661">
            <w:pPr>
              <w:rPr>
                <w:b/>
                <w:bCs/>
                <w:u w:val="single"/>
              </w:rPr>
            </w:pPr>
            <w:r w:rsidRPr="007C308C">
              <w:rPr>
                <w:b/>
                <w:bCs/>
              </w:rPr>
              <w:t>Tuesday</w:t>
            </w:r>
          </w:p>
        </w:tc>
        <w:tc>
          <w:tcPr>
            <w:tcW w:w="14005" w:type="dxa"/>
          </w:tcPr>
          <w:p w14:paraId="7C045CD4" w14:textId="77777777" w:rsidR="00537661" w:rsidRPr="00B31371" w:rsidRDefault="00537661" w:rsidP="00537661">
            <w:pPr>
              <w:pStyle w:val="NoSpacing"/>
            </w:pPr>
            <w:r>
              <w:t>Print off the Magic Potion Capacity Ordering Sheet and complete task. If you are unable to print you can discuss the options or get the children to draw the correct answers.</w:t>
            </w:r>
          </w:p>
        </w:tc>
      </w:tr>
      <w:tr w:rsidR="00537661" w14:paraId="0CFB77E7" w14:textId="77777777" w:rsidTr="00537661">
        <w:tc>
          <w:tcPr>
            <w:tcW w:w="1383" w:type="dxa"/>
          </w:tcPr>
          <w:p w14:paraId="5CBDCE31" w14:textId="77777777" w:rsidR="00537661" w:rsidRDefault="00537661" w:rsidP="00537661">
            <w:pPr>
              <w:rPr>
                <w:b/>
                <w:bCs/>
                <w:u w:val="single"/>
              </w:rPr>
            </w:pPr>
            <w:r>
              <w:rPr>
                <w:b/>
                <w:bCs/>
              </w:rPr>
              <w:t>Wednesday</w:t>
            </w:r>
          </w:p>
        </w:tc>
        <w:tc>
          <w:tcPr>
            <w:tcW w:w="14005" w:type="dxa"/>
            <w:vMerge w:val="restart"/>
          </w:tcPr>
          <w:p w14:paraId="789C223C" w14:textId="77777777" w:rsidR="00537661" w:rsidRDefault="00537661" w:rsidP="00537661">
            <w:pPr>
              <w:pStyle w:val="NoSpacing"/>
              <w:jc w:val="center"/>
            </w:pPr>
            <w:r>
              <w:t>Complete Measuring Challenge Cards</w:t>
            </w:r>
          </w:p>
          <w:p w14:paraId="18DA6258" w14:textId="77777777" w:rsidR="00537661" w:rsidRPr="00394B20" w:rsidRDefault="00537661" w:rsidP="00537661">
            <w:pPr>
              <w:pStyle w:val="NoSpacing"/>
              <w:jc w:val="center"/>
            </w:pPr>
            <w:r>
              <w:t>Explore capacity… Empty, Nearly Empty, Half Full, Nearly Full and Full</w:t>
            </w:r>
          </w:p>
        </w:tc>
      </w:tr>
      <w:tr w:rsidR="00537661" w14:paraId="59FE8FD2" w14:textId="77777777" w:rsidTr="00537661">
        <w:tc>
          <w:tcPr>
            <w:tcW w:w="1383" w:type="dxa"/>
          </w:tcPr>
          <w:p w14:paraId="263399A8" w14:textId="77777777" w:rsidR="00537661" w:rsidRDefault="00537661" w:rsidP="00537661">
            <w:pPr>
              <w:rPr>
                <w:b/>
                <w:bCs/>
                <w:u w:val="single"/>
              </w:rPr>
            </w:pPr>
            <w:r w:rsidRPr="00316E70">
              <w:rPr>
                <w:b/>
                <w:bCs/>
              </w:rPr>
              <w:t>Thursday</w:t>
            </w:r>
          </w:p>
        </w:tc>
        <w:tc>
          <w:tcPr>
            <w:tcW w:w="14005" w:type="dxa"/>
            <w:vMerge/>
          </w:tcPr>
          <w:p w14:paraId="249A9979" w14:textId="77777777" w:rsidR="00537661" w:rsidRDefault="00537661" w:rsidP="00537661">
            <w:pPr>
              <w:pStyle w:val="NoSpacing"/>
            </w:pPr>
          </w:p>
        </w:tc>
      </w:tr>
      <w:tr w:rsidR="00537661" w14:paraId="36895CF3" w14:textId="77777777" w:rsidTr="00537661">
        <w:tc>
          <w:tcPr>
            <w:tcW w:w="1383" w:type="dxa"/>
          </w:tcPr>
          <w:p w14:paraId="15E05577" w14:textId="77777777" w:rsidR="00537661" w:rsidRPr="00055CE1" w:rsidRDefault="00537661" w:rsidP="00537661">
            <w:pPr>
              <w:rPr>
                <w:b/>
                <w:bCs/>
              </w:rPr>
            </w:pPr>
            <w:r w:rsidRPr="00055CE1">
              <w:rPr>
                <w:b/>
                <w:bCs/>
              </w:rPr>
              <w:t>Friday</w:t>
            </w:r>
          </w:p>
        </w:tc>
        <w:tc>
          <w:tcPr>
            <w:tcW w:w="14005" w:type="dxa"/>
            <w:vMerge/>
          </w:tcPr>
          <w:p w14:paraId="5A3B7877" w14:textId="77777777" w:rsidR="00537661" w:rsidRPr="00FE19A8" w:rsidRDefault="00537661" w:rsidP="00537661">
            <w:pPr>
              <w:pStyle w:val="NoSpacing"/>
              <w:rPr>
                <w:b/>
                <w:bCs/>
              </w:rPr>
            </w:pPr>
          </w:p>
        </w:tc>
      </w:tr>
    </w:tbl>
    <w:p w14:paraId="76B76BE6" w14:textId="75B3587A" w:rsidR="00F86584" w:rsidRDefault="00F86584"/>
    <w:p w14:paraId="7C563F52" w14:textId="0C500964" w:rsidR="00F86584" w:rsidRDefault="00F86584"/>
    <w:p w14:paraId="1A250336" w14:textId="77777777" w:rsidR="00940BAC" w:rsidRDefault="00940BAC" w:rsidP="00270CCB">
      <w:pPr>
        <w:pStyle w:val="NoSpacing"/>
      </w:pPr>
    </w:p>
    <w:p w14:paraId="36A76E32" w14:textId="77777777" w:rsidR="00D16CF6" w:rsidRDefault="00D16CF6" w:rsidP="00940BAC">
      <w:pPr>
        <w:pStyle w:val="NoSpacing"/>
      </w:pPr>
    </w:p>
    <w:p w14:paraId="0C2CA50F" w14:textId="77777777" w:rsidR="00D16CF6" w:rsidRDefault="00D16CF6" w:rsidP="00940BAC">
      <w:pPr>
        <w:pStyle w:val="NoSpacing"/>
      </w:pPr>
    </w:p>
    <w:p w14:paraId="4809C587" w14:textId="77777777" w:rsidR="00D16CF6" w:rsidRDefault="00D16CF6" w:rsidP="00940BAC">
      <w:pPr>
        <w:pStyle w:val="NoSpacing"/>
      </w:pPr>
    </w:p>
    <w:p w14:paraId="201F6296" w14:textId="77777777" w:rsidR="00D16CF6" w:rsidRDefault="00D16CF6" w:rsidP="00940BAC">
      <w:pPr>
        <w:pStyle w:val="NoSpacing"/>
      </w:pPr>
    </w:p>
    <w:p w14:paraId="3479A62D" w14:textId="77777777" w:rsidR="00D16CF6" w:rsidRDefault="00D16CF6" w:rsidP="00940BAC">
      <w:pPr>
        <w:pStyle w:val="NoSpacing"/>
      </w:pPr>
    </w:p>
    <w:p w14:paraId="36609649" w14:textId="77777777" w:rsidR="00D16CF6" w:rsidRDefault="00D16CF6" w:rsidP="00940BAC">
      <w:pPr>
        <w:pStyle w:val="NoSpacing"/>
      </w:pPr>
    </w:p>
    <w:p w14:paraId="6132B26D" w14:textId="77777777" w:rsidR="00D16CF6" w:rsidRDefault="00D16CF6" w:rsidP="00940BAC">
      <w:pPr>
        <w:pStyle w:val="NoSpacing"/>
      </w:pPr>
    </w:p>
    <w:p w14:paraId="57A9DB2F" w14:textId="77777777" w:rsidR="00D16CF6" w:rsidRDefault="00D16CF6" w:rsidP="00940BAC">
      <w:pPr>
        <w:pStyle w:val="NoSpacing"/>
      </w:pPr>
    </w:p>
    <w:p w14:paraId="06A69A2A" w14:textId="77777777" w:rsidR="00D16CF6" w:rsidRDefault="00D16CF6" w:rsidP="00940BAC">
      <w:pPr>
        <w:pStyle w:val="NoSpacing"/>
      </w:pPr>
    </w:p>
    <w:p w14:paraId="61D3E780" w14:textId="77777777" w:rsidR="00D16CF6" w:rsidRDefault="00D16CF6" w:rsidP="00940BAC">
      <w:pPr>
        <w:pStyle w:val="NoSpacing"/>
      </w:pPr>
    </w:p>
    <w:p w14:paraId="54647969" w14:textId="77777777" w:rsidR="00D16CF6" w:rsidRDefault="00D16CF6" w:rsidP="00940BAC">
      <w:pPr>
        <w:pStyle w:val="NoSpacing"/>
      </w:pPr>
    </w:p>
    <w:p w14:paraId="6A29F45F" w14:textId="77777777" w:rsidR="00D16CF6" w:rsidRDefault="00D16CF6" w:rsidP="00940BAC">
      <w:pPr>
        <w:pStyle w:val="NoSpacing"/>
      </w:pPr>
    </w:p>
    <w:p w14:paraId="5CE1B6FB" w14:textId="34A79486" w:rsidR="00D16CF6" w:rsidRDefault="00D16CF6" w:rsidP="00940BAC">
      <w:pPr>
        <w:pStyle w:val="NoSpacing"/>
      </w:pPr>
    </w:p>
    <w:p w14:paraId="4C467903" w14:textId="3006B150" w:rsidR="00D16CF6" w:rsidRPr="00940BAC" w:rsidRDefault="00D16CF6" w:rsidP="00835422">
      <w:pPr>
        <w:pStyle w:val="NoSpacing"/>
      </w:pPr>
      <w:r>
        <w:rPr>
          <w:noProof/>
        </w:rPr>
        <mc:AlternateContent>
          <mc:Choice Requires="wps">
            <w:drawing>
              <wp:anchor distT="0" distB="0" distL="114300" distR="114300" simplePos="0" relativeHeight="251586560" behindDoc="0" locked="0" layoutInCell="1" allowOverlap="1" wp14:anchorId="78576338" wp14:editId="0BCD2448">
                <wp:simplePos x="0" y="0"/>
                <wp:positionH relativeFrom="column">
                  <wp:posOffset>2860040</wp:posOffset>
                </wp:positionH>
                <wp:positionV relativeFrom="paragraph">
                  <wp:posOffset>-287020</wp:posOffset>
                </wp:positionV>
                <wp:extent cx="3314700" cy="1995805"/>
                <wp:effectExtent l="0" t="0" r="0" b="0"/>
                <wp:wrapNone/>
                <wp:docPr id="1" name="Text Box 1"/>
                <wp:cNvGraphicFramePr/>
                <a:graphic xmlns:a="http://schemas.openxmlformats.org/drawingml/2006/main">
                  <a:graphicData uri="http://schemas.microsoft.com/office/word/2010/wordprocessingShape">
                    <wps:wsp>
                      <wps:cNvSpPr txBox="1"/>
                      <wps:spPr>
                        <a:xfrm>
                          <a:off x="0" y="0"/>
                          <a:ext cx="3314700" cy="1995805"/>
                        </a:xfrm>
                        <a:prstGeom prst="rect">
                          <a:avLst/>
                        </a:prstGeom>
                        <a:noFill/>
                        <a:ln>
                          <a:noFill/>
                        </a:ln>
                      </wps:spPr>
                      <wps:txbx>
                        <w:txbxContent>
                          <w:p w14:paraId="6F7B6AF7" w14:textId="0724F63A" w:rsidR="0065155B" w:rsidRPr="00D16CF6" w:rsidRDefault="0065155B" w:rsidP="00D16CF6">
                            <w:pPr>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8576338" id="_x0000_t202" coordsize="21600,21600" o:spt="202" path="m,l,21600r21600,l21600,xe">
                <v:stroke joinstyle="miter"/>
                <v:path gradientshapeok="t" o:connecttype="rect"/>
              </v:shapetype>
              <v:shape id="Text Box 1" o:spid="_x0000_s1026" type="#_x0000_t202" style="position:absolute;margin-left:225.2pt;margin-top:-22.6pt;width:261pt;height:157.15pt;z-index:251586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" filled="f" stroked="f">
                <v:textbox style="mso-fit-shape-to-text:t">
                  <w:txbxContent>
                    <w:p w14:paraId="6F7B6AF7" w14:textId="0724F63A" w:rsidR="0065155B" w:rsidRPr="00D16CF6" w:rsidRDefault="0065155B" w:rsidP="00D16CF6">
                      <w:pPr>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t xml:space="preserve"> </w:t>
      </w:r>
    </w:p>
    <w:sectPr w:rsidR="00D16CF6" w:rsidRPr="00940BAC" w:rsidSect="001563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00"/>
    <w:rsid w:val="00000BAE"/>
    <w:rsid w:val="000039B3"/>
    <w:rsid w:val="00013300"/>
    <w:rsid w:val="000200F0"/>
    <w:rsid w:val="00055CE1"/>
    <w:rsid w:val="00081542"/>
    <w:rsid w:val="0008372C"/>
    <w:rsid w:val="0008381D"/>
    <w:rsid w:val="000D72A6"/>
    <w:rsid w:val="001135A2"/>
    <w:rsid w:val="0013390B"/>
    <w:rsid w:val="00156396"/>
    <w:rsid w:val="0018020F"/>
    <w:rsid w:val="00192C8E"/>
    <w:rsid w:val="00192D83"/>
    <w:rsid w:val="001A36DF"/>
    <w:rsid w:val="001B0C4D"/>
    <w:rsid w:val="001B79C4"/>
    <w:rsid w:val="001C1896"/>
    <w:rsid w:val="001C3320"/>
    <w:rsid w:val="001D1370"/>
    <w:rsid w:val="001D3BC8"/>
    <w:rsid w:val="001E37E1"/>
    <w:rsid w:val="00200EC1"/>
    <w:rsid w:val="002158D7"/>
    <w:rsid w:val="00227398"/>
    <w:rsid w:val="002462D4"/>
    <w:rsid w:val="00264F27"/>
    <w:rsid w:val="00270CCB"/>
    <w:rsid w:val="002D4C49"/>
    <w:rsid w:val="002E74BE"/>
    <w:rsid w:val="002F026B"/>
    <w:rsid w:val="00300F84"/>
    <w:rsid w:val="00310A14"/>
    <w:rsid w:val="00316E70"/>
    <w:rsid w:val="003248AC"/>
    <w:rsid w:val="00360775"/>
    <w:rsid w:val="003636A1"/>
    <w:rsid w:val="00377C35"/>
    <w:rsid w:val="00394B20"/>
    <w:rsid w:val="003B2374"/>
    <w:rsid w:val="003B5676"/>
    <w:rsid w:val="003B7AB1"/>
    <w:rsid w:val="003C68C0"/>
    <w:rsid w:val="003D2B69"/>
    <w:rsid w:val="003D54CF"/>
    <w:rsid w:val="004218D3"/>
    <w:rsid w:val="00433AAB"/>
    <w:rsid w:val="0045026C"/>
    <w:rsid w:val="004A07EF"/>
    <w:rsid w:val="004F408B"/>
    <w:rsid w:val="00500AB0"/>
    <w:rsid w:val="00537661"/>
    <w:rsid w:val="00550786"/>
    <w:rsid w:val="005674A2"/>
    <w:rsid w:val="00583E51"/>
    <w:rsid w:val="005A743D"/>
    <w:rsid w:val="005B633C"/>
    <w:rsid w:val="005E1242"/>
    <w:rsid w:val="006140AA"/>
    <w:rsid w:val="006143BF"/>
    <w:rsid w:val="006164AC"/>
    <w:rsid w:val="006459E9"/>
    <w:rsid w:val="0065155B"/>
    <w:rsid w:val="00661817"/>
    <w:rsid w:val="0066626F"/>
    <w:rsid w:val="00682C0F"/>
    <w:rsid w:val="006A673D"/>
    <w:rsid w:val="006B56D6"/>
    <w:rsid w:val="006B7107"/>
    <w:rsid w:val="006C5600"/>
    <w:rsid w:val="006D1D7C"/>
    <w:rsid w:val="006E3168"/>
    <w:rsid w:val="006F3F2F"/>
    <w:rsid w:val="006F4277"/>
    <w:rsid w:val="00704770"/>
    <w:rsid w:val="00720C79"/>
    <w:rsid w:val="00725C0B"/>
    <w:rsid w:val="00741E15"/>
    <w:rsid w:val="0075479E"/>
    <w:rsid w:val="0075700A"/>
    <w:rsid w:val="00760B10"/>
    <w:rsid w:val="00764E59"/>
    <w:rsid w:val="00772300"/>
    <w:rsid w:val="00783220"/>
    <w:rsid w:val="00791107"/>
    <w:rsid w:val="00792DDE"/>
    <w:rsid w:val="007B0361"/>
    <w:rsid w:val="007B048F"/>
    <w:rsid w:val="007C308C"/>
    <w:rsid w:val="007C4398"/>
    <w:rsid w:val="008229CE"/>
    <w:rsid w:val="00826019"/>
    <w:rsid w:val="00835422"/>
    <w:rsid w:val="00845371"/>
    <w:rsid w:val="008456D9"/>
    <w:rsid w:val="008506EB"/>
    <w:rsid w:val="0088264A"/>
    <w:rsid w:val="00895E0A"/>
    <w:rsid w:val="008C10E9"/>
    <w:rsid w:val="008D19D5"/>
    <w:rsid w:val="008E2E8A"/>
    <w:rsid w:val="008E47F1"/>
    <w:rsid w:val="0091488C"/>
    <w:rsid w:val="0092398E"/>
    <w:rsid w:val="009315BF"/>
    <w:rsid w:val="00940BAC"/>
    <w:rsid w:val="009418C9"/>
    <w:rsid w:val="009629F2"/>
    <w:rsid w:val="00962ABE"/>
    <w:rsid w:val="00966742"/>
    <w:rsid w:val="0096682C"/>
    <w:rsid w:val="0098547B"/>
    <w:rsid w:val="00991392"/>
    <w:rsid w:val="009B2D99"/>
    <w:rsid w:val="009B3396"/>
    <w:rsid w:val="009E1F87"/>
    <w:rsid w:val="00A036BA"/>
    <w:rsid w:val="00A1396C"/>
    <w:rsid w:val="00A144D3"/>
    <w:rsid w:val="00A30DD4"/>
    <w:rsid w:val="00A43DB9"/>
    <w:rsid w:val="00A451BB"/>
    <w:rsid w:val="00AA2C6A"/>
    <w:rsid w:val="00AA77AD"/>
    <w:rsid w:val="00AB511C"/>
    <w:rsid w:val="00AD6778"/>
    <w:rsid w:val="00AE14F3"/>
    <w:rsid w:val="00B20315"/>
    <w:rsid w:val="00B31371"/>
    <w:rsid w:val="00B32FAC"/>
    <w:rsid w:val="00B6556E"/>
    <w:rsid w:val="00B962AB"/>
    <w:rsid w:val="00BB79AA"/>
    <w:rsid w:val="00BC027F"/>
    <w:rsid w:val="00BF584E"/>
    <w:rsid w:val="00C00B2A"/>
    <w:rsid w:val="00C07D43"/>
    <w:rsid w:val="00C15DF0"/>
    <w:rsid w:val="00C209EC"/>
    <w:rsid w:val="00C243C2"/>
    <w:rsid w:val="00C25C23"/>
    <w:rsid w:val="00C54B7C"/>
    <w:rsid w:val="00C57EF9"/>
    <w:rsid w:val="00C80224"/>
    <w:rsid w:val="00C83EB5"/>
    <w:rsid w:val="00C951AC"/>
    <w:rsid w:val="00C97160"/>
    <w:rsid w:val="00CC2C54"/>
    <w:rsid w:val="00D02CB1"/>
    <w:rsid w:val="00D1126F"/>
    <w:rsid w:val="00D16CF6"/>
    <w:rsid w:val="00D209AA"/>
    <w:rsid w:val="00DA6BB8"/>
    <w:rsid w:val="00DB5500"/>
    <w:rsid w:val="00DD6208"/>
    <w:rsid w:val="00E01A80"/>
    <w:rsid w:val="00E1301A"/>
    <w:rsid w:val="00E54BCA"/>
    <w:rsid w:val="00EA0226"/>
    <w:rsid w:val="00EA48C7"/>
    <w:rsid w:val="00EB39BA"/>
    <w:rsid w:val="00EF04B7"/>
    <w:rsid w:val="00EF0DB5"/>
    <w:rsid w:val="00F12977"/>
    <w:rsid w:val="00F35F2E"/>
    <w:rsid w:val="00F51050"/>
    <w:rsid w:val="00F57A81"/>
    <w:rsid w:val="00F758C2"/>
    <w:rsid w:val="00F86584"/>
    <w:rsid w:val="00F920F9"/>
    <w:rsid w:val="00FE19A8"/>
    <w:rsid w:val="00FE2E38"/>
    <w:rsid w:val="00FF13D1"/>
    <w:rsid w:val="00FF2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D284"/>
  <w15:docId w15:val="{729AE2D8-21B2-42AB-83BA-A851DFC7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126F"/>
    <w:rPr>
      <w:color w:val="0000FF" w:themeColor="hyperlink"/>
      <w:u w:val="single"/>
    </w:rPr>
  </w:style>
  <w:style w:type="character" w:styleId="UnresolvedMention">
    <w:name w:val="Unresolved Mention"/>
    <w:basedOn w:val="DefaultParagraphFont"/>
    <w:uiPriority w:val="99"/>
    <w:semiHidden/>
    <w:unhideWhenUsed/>
    <w:rsid w:val="00D1126F"/>
    <w:rPr>
      <w:color w:val="605E5C"/>
      <w:shd w:val="clear" w:color="auto" w:fill="E1DFDD"/>
    </w:rPr>
  </w:style>
  <w:style w:type="paragraph" w:styleId="NoSpacing">
    <w:name w:val="No Spacing"/>
    <w:uiPriority w:val="1"/>
    <w:qFormat/>
    <w:rsid w:val="006143BF"/>
    <w:pPr>
      <w:spacing w:after="0" w:line="240" w:lineRule="auto"/>
    </w:pPr>
  </w:style>
  <w:style w:type="character" w:styleId="FollowedHyperlink">
    <w:name w:val="FollowedHyperlink"/>
    <w:basedOn w:val="DefaultParagraphFont"/>
    <w:uiPriority w:val="99"/>
    <w:semiHidden/>
    <w:unhideWhenUsed/>
    <w:rsid w:val="00433A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984621">
      <w:bodyDiv w:val="1"/>
      <w:marLeft w:val="0"/>
      <w:marRight w:val="0"/>
      <w:marTop w:val="0"/>
      <w:marBottom w:val="0"/>
      <w:divBdr>
        <w:top w:val="none" w:sz="0" w:space="0" w:color="auto"/>
        <w:left w:val="none" w:sz="0" w:space="0" w:color="auto"/>
        <w:bottom w:val="none" w:sz="0" w:space="0" w:color="auto"/>
        <w:right w:val="none" w:sz="0" w:space="0" w:color="auto"/>
      </w:divBdr>
      <w:divsChild>
        <w:div w:id="709184537">
          <w:marLeft w:val="0"/>
          <w:marRight w:val="0"/>
          <w:marTop w:val="0"/>
          <w:marBottom w:val="0"/>
          <w:divBdr>
            <w:top w:val="none" w:sz="0" w:space="0" w:color="auto"/>
            <w:left w:val="none" w:sz="0" w:space="0" w:color="auto"/>
            <w:bottom w:val="none" w:sz="0" w:space="0" w:color="auto"/>
            <w:right w:val="none" w:sz="0" w:space="0" w:color="auto"/>
          </w:divBdr>
        </w:div>
        <w:div w:id="1736272821">
          <w:marLeft w:val="0"/>
          <w:marRight w:val="0"/>
          <w:marTop w:val="0"/>
          <w:marBottom w:val="0"/>
          <w:divBdr>
            <w:top w:val="none" w:sz="0" w:space="0" w:color="auto"/>
            <w:left w:val="none" w:sz="0" w:space="0" w:color="auto"/>
            <w:bottom w:val="none" w:sz="0" w:space="0" w:color="auto"/>
            <w:right w:val="none" w:sz="0" w:space="0" w:color="auto"/>
          </w:divBdr>
        </w:div>
        <w:div w:id="332299623">
          <w:marLeft w:val="0"/>
          <w:marRight w:val="0"/>
          <w:marTop w:val="0"/>
          <w:marBottom w:val="0"/>
          <w:divBdr>
            <w:top w:val="none" w:sz="0" w:space="0" w:color="auto"/>
            <w:left w:val="none" w:sz="0" w:space="0" w:color="auto"/>
            <w:bottom w:val="none" w:sz="0" w:space="0" w:color="auto"/>
            <w:right w:val="none" w:sz="0" w:space="0" w:color="auto"/>
          </w:divBdr>
        </w:div>
        <w:div w:id="165754871">
          <w:marLeft w:val="0"/>
          <w:marRight w:val="0"/>
          <w:marTop w:val="0"/>
          <w:marBottom w:val="0"/>
          <w:divBdr>
            <w:top w:val="none" w:sz="0" w:space="0" w:color="auto"/>
            <w:left w:val="none" w:sz="0" w:space="0" w:color="auto"/>
            <w:bottom w:val="none" w:sz="0" w:space="0" w:color="auto"/>
            <w:right w:val="none" w:sz="0" w:space="0" w:color="auto"/>
          </w:divBdr>
        </w:div>
        <w:div w:id="275331789">
          <w:marLeft w:val="0"/>
          <w:marRight w:val="0"/>
          <w:marTop w:val="0"/>
          <w:marBottom w:val="0"/>
          <w:divBdr>
            <w:top w:val="none" w:sz="0" w:space="0" w:color="auto"/>
            <w:left w:val="none" w:sz="0" w:space="0" w:color="auto"/>
            <w:bottom w:val="none" w:sz="0" w:space="0" w:color="auto"/>
            <w:right w:val="none" w:sz="0" w:space="0" w:color="auto"/>
          </w:divBdr>
        </w:div>
        <w:div w:id="1393458829">
          <w:marLeft w:val="0"/>
          <w:marRight w:val="0"/>
          <w:marTop w:val="0"/>
          <w:marBottom w:val="0"/>
          <w:divBdr>
            <w:top w:val="none" w:sz="0" w:space="0" w:color="auto"/>
            <w:left w:val="none" w:sz="0" w:space="0" w:color="auto"/>
            <w:bottom w:val="none" w:sz="0" w:space="0" w:color="auto"/>
            <w:right w:val="none" w:sz="0" w:space="0" w:color="auto"/>
          </w:divBdr>
        </w:div>
        <w:div w:id="295768258">
          <w:marLeft w:val="0"/>
          <w:marRight w:val="0"/>
          <w:marTop w:val="0"/>
          <w:marBottom w:val="0"/>
          <w:divBdr>
            <w:top w:val="none" w:sz="0" w:space="0" w:color="auto"/>
            <w:left w:val="none" w:sz="0" w:space="0" w:color="auto"/>
            <w:bottom w:val="none" w:sz="0" w:space="0" w:color="auto"/>
            <w:right w:val="none" w:sz="0" w:space="0" w:color="auto"/>
          </w:divBdr>
        </w:div>
        <w:div w:id="1810854759">
          <w:marLeft w:val="0"/>
          <w:marRight w:val="0"/>
          <w:marTop w:val="0"/>
          <w:marBottom w:val="0"/>
          <w:divBdr>
            <w:top w:val="none" w:sz="0" w:space="0" w:color="auto"/>
            <w:left w:val="none" w:sz="0" w:space="0" w:color="auto"/>
            <w:bottom w:val="none" w:sz="0" w:space="0" w:color="auto"/>
            <w:right w:val="none" w:sz="0" w:space="0" w:color="auto"/>
          </w:divBdr>
        </w:div>
        <w:div w:id="1879928600">
          <w:marLeft w:val="0"/>
          <w:marRight w:val="0"/>
          <w:marTop w:val="0"/>
          <w:marBottom w:val="0"/>
          <w:divBdr>
            <w:top w:val="none" w:sz="0" w:space="0" w:color="auto"/>
            <w:left w:val="none" w:sz="0" w:space="0" w:color="auto"/>
            <w:bottom w:val="none" w:sz="0" w:space="0" w:color="auto"/>
            <w:right w:val="none" w:sz="0" w:space="0" w:color="auto"/>
          </w:divBdr>
        </w:div>
        <w:div w:id="323900475">
          <w:marLeft w:val="0"/>
          <w:marRight w:val="0"/>
          <w:marTop w:val="0"/>
          <w:marBottom w:val="0"/>
          <w:divBdr>
            <w:top w:val="none" w:sz="0" w:space="0" w:color="auto"/>
            <w:left w:val="none" w:sz="0" w:space="0" w:color="auto"/>
            <w:bottom w:val="none" w:sz="0" w:space="0" w:color="auto"/>
            <w:right w:val="none" w:sz="0" w:space="0" w:color="auto"/>
          </w:divBdr>
        </w:div>
        <w:div w:id="2065984934">
          <w:marLeft w:val="0"/>
          <w:marRight w:val="0"/>
          <w:marTop w:val="0"/>
          <w:marBottom w:val="0"/>
          <w:divBdr>
            <w:top w:val="none" w:sz="0" w:space="0" w:color="auto"/>
            <w:left w:val="none" w:sz="0" w:space="0" w:color="auto"/>
            <w:bottom w:val="none" w:sz="0" w:space="0" w:color="auto"/>
            <w:right w:val="none" w:sz="0" w:space="0" w:color="auto"/>
          </w:divBdr>
        </w:div>
        <w:div w:id="527255842">
          <w:marLeft w:val="0"/>
          <w:marRight w:val="0"/>
          <w:marTop w:val="0"/>
          <w:marBottom w:val="0"/>
          <w:divBdr>
            <w:top w:val="none" w:sz="0" w:space="0" w:color="auto"/>
            <w:left w:val="none" w:sz="0" w:space="0" w:color="auto"/>
            <w:bottom w:val="none" w:sz="0" w:space="0" w:color="auto"/>
            <w:right w:val="none" w:sz="0" w:space="0" w:color="auto"/>
          </w:divBdr>
        </w:div>
        <w:div w:id="737635261">
          <w:marLeft w:val="0"/>
          <w:marRight w:val="0"/>
          <w:marTop w:val="0"/>
          <w:marBottom w:val="0"/>
          <w:divBdr>
            <w:top w:val="none" w:sz="0" w:space="0" w:color="auto"/>
            <w:left w:val="none" w:sz="0" w:space="0" w:color="auto"/>
            <w:bottom w:val="none" w:sz="0" w:space="0" w:color="auto"/>
            <w:right w:val="none" w:sz="0" w:space="0" w:color="auto"/>
          </w:divBdr>
        </w:div>
        <w:div w:id="1762683156">
          <w:marLeft w:val="0"/>
          <w:marRight w:val="0"/>
          <w:marTop w:val="0"/>
          <w:marBottom w:val="0"/>
          <w:divBdr>
            <w:top w:val="none" w:sz="0" w:space="0" w:color="auto"/>
            <w:left w:val="none" w:sz="0" w:space="0" w:color="auto"/>
            <w:bottom w:val="none" w:sz="0" w:space="0" w:color="auto"/>
            <w:right w:val="none" w:sz="0" w:space="0" w:color="auto"/>
          </w:divBdr>
        </w:div>
        <w:div w:id="1506162596">
          <w:marLeft w:val="0"/>
          <w:marRight w:val="0"/>
          <w:marTop w:val="0"/>
          <w:marBottom w:val="0"/>
          <w:divBdr>
            <w:top w:val="none" w:sz="0" w:space="0" w:color="auto"/>
            <w:left w:val="none" w:sz="0" w:space="0" w:color="auto"/>
            <w:bottom w:val="none" w:sz="0" w:space="0" w:color="auto"/>
            <w:right w:val="none" w:sz="0" w:space="0" w:color="auto"/>
          </w:divBdr>
        </w:div>
        <w:div w:id="908921743">
          <w:marLeft w:val="0"/>
          <w:marRight w:val="0"/>
          <w:marTop w:val="0"/>
          <w:marBottom w:val="0"/>
          <w:divBdr>
            <w:top w:val="none" w:sz="0" w:space="0" w:color="auto"/>
            <w:left w:val="none" w:sz="0" w:space="0" w:color="auto"/>
            <w:bottom w:val="none" w:sz="0" w:space="0" w:color="auto"/>
            <w:right w:val="none" w:sz="0" w:space="0" w:color="auto"/>
          </w:divBdr>
        </w:div>
        <w:div w:id="2078238413">
          <w:marLeft w:val="0"/>
          <w:marRight w:val="0"/>
          <w:marTop w:val="0"/>
          <w:marBottom w:val="0"/>
          <w:divBdr>
            <w:top w:val="none" w:sz="0" w:space="0" w:color="auto"/>
            <w:left w:val="none" w:sz="0" w:space="0" w:color="auto"/>
            <w:bottom w:val="none" w:sz="0" w:space="0" w:color="auto"/>
            <w:right w:val="none" w:sz="0" w:space="0" w:color="auto"/>
          </w:divBdr>
        </w:div>
        <w:div w:id="1774856111">
          <w:marLeft w:val="0"/>
          <w:marRight w:val="0"/>
          <w:marTop w:val="0"/>
          <w:marBottom w:val="0"/>
          <w:divBdr>
            <w:top w:val="none" w:sz="0" w:space="0" w:color="auto"/>
            <w:left w:val="none" w:sz="0" w:space="0" w:color="auto"/>
            <w:bottom w:val="none" w:sz="0" w:space="0" w:color="auto"/>
            <w:right w:val="none" w:sz="0" w:space="0" w:color="auto"/>
          </w:divBdr>
        </w:div>
        <w:div w:id="68237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uk/iplayer/episode/p065788j/happy-tent-tales-6frog-in-the-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4</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Harbans Sahotay</cp:lastModifiedBy>
  <cp:revision>4</cp:revision>
  <dcterms:created xsi:type="dcterms:W3CDTF">2020-05-19T10:12:00Z</dcterms:created>
  <dcterms:modified xsi:type="dcterms:W3CDTF">2020-05-22T14:02:00Z</dcterms:modified>
</cp:coreProperties>
</file>